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C252A" w14:textId="77777777" w:rsidR="001751F2" w:rsidRDefault="00A06613">
      <w:pPr>
        <w:spacing w:line="440" w:lineRule="exac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附件</w:t>
      </w:r>
      <w:r>
        <w:rPr>
          <w:rFonts w:ascii="Times New Roman" w:eastAsia="宋体" w:hAnsi="Times New Roman" w:cs="Times New Roman"/>
          <w:b/>
          <w:sz w:val="24"/>
          <w:szCs w:val="24"/>
        </w:rPr>
        <w:t>1</w:t>
      </w:r>
      <w:r>
        <w:rPr>
          <w:rFonts w:ascii="Times New Roman" w:eastAsia="宋体" w:hAnsi="Times New Roman" w:cs="Times New Roman"/>
          <w:b/>
          <w:sz w:val="24"/>
          <w:szCs w:val="24"/>
        </w:rPr>
        <w:t>：</w:t>
      </w:r>
      <w:r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="00BB72FF">
        <w:rPr>
          <w:rFonts w:ascii="Times New Roman" w:eastAsia="宋体" w:hAnsi="Times New Roman" w:cs="Times New Roman"/>
          <w:b/>
          <w:sz w:val="24"/>
          <w:szCs w:val="24"/>
        </w:rPr>
        <w:t>20</w:t>
      </w:r>
      <w:r>
        <w:rPr>
          <w:rFonts w:ascii="Times New Roman" w:eastAsia="宋体" w:hAnsi="Times New Roman" w:cs="Times New Roman"/>
          <w:b/>
          <w:sz w:val="24"/>
          <w:szCs w:val="24"/>
        </w:rPr>
        <w:t>年天长市产业创新引导资金重点项目技术需求</w:t>
      </w:r>
    </w:p>
    <w:p w14:paraId="352A77AD" w14:textId="77777777" w:rsidR="008F585B" w:rsidRDefault="008F585B">
      <w:pPr>
        <w:spacing w:line="44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3019"/>
        <w:gridCol w:w="6095"/>
      </w:tblGrid>
      <w:tr w:rsidR="001751F2" w:rsidRPr="008F585B" w14:paraId="4F07584C" w14:textId="77777777">
        <w:trPr>
          <w:jc w:val="center"/>
        </w:trPr>
        <w:tc>
          <w:tcPr>
            <w:tcW w:w="809" w:type="dxa"/>
            <w:vAlign w:val="center"/>
          </w:tcPr>
          <w:p w14:paraId="393E0343" w14:textId="77777777" w:rsidR="001751F2" w:rsidRPr="008F585B" w:rsidRDefault="00A0661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F585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需求编号</w:t>
            </w:r>
          </w:p>
        </w:tc>
        <w:tc>
          <w:tcPr>
            <w:tcW w:w="3019" w:type="dxa"/>
            <w:vAlign w:val="center"/>
          </w:tcPr>
          <w:p w14:paraId="1B0FEBE5" w14:textId="77777777" w:rsidR="001751F2" w:rsidRPr="008F585B" w:rsidRDefault="00A0661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F585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需求名称</w:t>
            </w:r>
          </w:p>
        </w:tc>
        <w:tc>
          <w:tcPr>
            <w:tcW w:w="6095" w:type="dxa"/>
            <w:vAlign w:val="center"/>
          </w:tcPr>
          <w:p w14:paraId="4CD97FC4" w14:textId="77777777" w:rsidR="001751F2" w:rsidRPr="008F585B" w:rsidRDefault="00A0661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F585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需求内容</w:t>
            </w:r>
          </w:p>
        </w:tc>
      </w:tr>
      <w:tr w:rsidR="001751F2" w14:paraId="69FD6D98" w14:textId="77777777" w:rsidTr="00160C37">
        <w:trPr>
          <w:trHeight w:val="3039"/>
          <w:jc w:val="center"/>
        </w:trPr>
        <w:tc>
          <w:tcPr>
            <w:tcW w:w="809" w:type="dxa"/>
            <w:vAlign w:val="center"/>
          </w:tcPr>
          <w:p w14:paraId="67D32A22" w14:textId="77777777" w:rsidR="001751F2" w:rsidRPr="008F585B" w:rsidRDefault="00A0661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F585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</w:t>
            </w:r>
            <w:r w:rsidRPr="008F585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-</w:t>
            </w:r>
            <w:r w:rsidRPr="008F585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3019" w:type="dxa"/>
            <w:vAlign w:val="center"/>
          </w:tcPr>
          <w:p w14:paraId="2B0441FB" w14:textId="77777777" w:rsidR="001751F2" w:rsidRDefault="009C699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9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高性能轨道交通铸钢件的工艺优化及装备改造</w:t>
            </w:r>
          </w:p>
        </w:tc>
        <w:tc>
          <w:tcPr>
            <w:tcW w:w="6095" w:type="dxa"/>
            <w:vAlign w:val="center"/>
          </w:tcPr>
          <w:p w14:paraId="5D63F5AD" w14:textId="77777777" w:rsidR="001751F2" w:rsidRPr="00BB72FF" w:rsidRDefault="00060CCF" w:rsidP="00BB72F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60C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铸钢件的精铸工艺优化和低碳钢熔炼处理技术</w:t>
            </w:r>
            <w:r w:rsidR="001A1C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060C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解决低</w:t>
            </w:r>
            <w:proofErr w:type="gramStart"/>
            <w:r w:rsidRPr="00060C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合金刚</w:t>
            </w:r>
            <w:proofErr w:type="gramEnd"/>
            <w:r w:rsidRPr="00060C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铸件组织、性能不稳定问题和企业在</w:t>
            </w:r>
            <w:r w:rsidR="00BB72FF" w:rsidRPr="00BB72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制蜡、制壳、脱蜡、焙烧及熔炼过程中出现的各种问题</w:t>
            </w:r>
            <w:r w:rsidR="00160C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，包括膜壳强度不够、铸件易凸出、爆壳、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疏松、砂眼</w:t>
            </w:r>
            <w:r w:rsidR="001A1C60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、浅表裂纹等</w:t>
            </w:r>
            <w:r w:rsidR="00BB72FF" w:rsidRPr="00BB72F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；</w:t>
            </w:r>
          </w:p>
          <w:p w14:paraId="5ED4D03A" w14:textId="77777777" w:rsidR="009C699F" w:rsidRDefault="009C699F" w:rsidP="00BB72F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铸造车间生产过程及装备的改进设计，提高自动化水平，从而提高铸件精度与成品率。</w:t>
            </w:r>
          </w:p>
          <w:p w14:paraId="25452DDE" w14:textId="77777777" w:rsidR="00BB72FF" w:rsidRPr="00BB72FF" w:rsidRDefault="00BB72FF" w:rsidP="009C699F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铸钢件的热处理工艺优化，</w:t>
            </w:r>
            <w:r w:rsidR="009C69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改善铸钢件的力学性能，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解决目前企业各种</w:t>
            </w:r>
            <w:r w:rsidR="00160C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材料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铸钢件延伸率</w:t>
            </w:r>
            <w:r w:rsidR="00160C3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偏低、靠近下限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的问题</w:t>
            </w:r>
            <w:r w:rsidR="009C69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1751F2" w14:paraId="059D75F6" w14:textId="77777777" w:rsidTr="00BB72FF">
        <w:trPr>
          <w:trHeight w:val="2401"/>
          <w:jc w:val="center"/>
        </w:trPr>
        <w:tc>
          <w:tcPr>
            <w:tcW w:w="809" w:type="dxa"/>
            <w:vAlign w:val="center"/>
          </w:tcPr>
          <w:p w14:paraId="3A625927" w14:textId="77777777" w:rsidR="001751F2" w:rsidRPr="008F585B" w:rsidRDefault="00A0661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8F585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T</w:t>
            </w:r>
            <w:r w:rsidRPr="008F585B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-</w:t>
            </w:r>
            <w:r w:rsidRPr="008F585B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3019" w:type="dxa"/>
            <w:vAlign w:val="center"/>
          </w:tcPr>
          <w:p w14:paraId="6A030D73" w14:textId="77777777" w:rsidR="001751F2" w:rsidRDefault="00A0661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单晶硅太阳能电池片的制备工艺优化</w:t>
            </w:r>
          </w:p>
        </w:tc>
        <w:tc>
          <w:tcPr>
            <w:tcW w:w="6095" w:type="dxa"/>
            <w:vAlign w:val="center"/>
          </w:tcPr>
          <w:p w14:paraId="1227DE48" w14:textId="77777777" w:rsidR="001751F2" w:rsidRPr="00596F41" w:rsidRDefault="00596F41" w:rsidP="00596F41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6F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单晶硅太阳能电池制备工艺优化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，解决以下难题</w:t>
            </w:r>
            <w:r w:rsidRPr="00596F4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14:paraId="1E871A0B" w14:textId="77777777" w:rsidR="00596F41" w:rsidRPr="009C699F" w:rsidRDefault="00596F41" w:rsidP="009C69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C69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开压提升，目前企业开压低、</w:t>
            </w:r>
            <w:proofErr w:type="gramStart"/>
            <w:r w:rsidRPr="009C69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短流低</w:t>
            </w:r>
            <w:proofErr w:type="gramEnd"/>
            <w:r w:rsidRPr="009C69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、填充高、</w:t>
            </w:r>
            <w:r w:rsidR="009C699F" w:rsidRPr="009C699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串阻低；</w:t>
            </w:r>
          </w:p>
          <w:p w14:paraId="3FFEE014" w14:textId="77777777" w:rsidR="009C699F" w:rsidRDefault="009C699F" w:rsidP="009C69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158.75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直角电池片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RSH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提升，目前业内都存在直角比圆角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RSH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低的现象；</w:t>
            </w:r>
          </w:p>
          <w:p w14:paraId="2FE72F11" w14:textId="77777777" w:rsidR="009C699F" w:rsidRDefault="009C699F" w:rsidP="009C69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背钝化膜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层方案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优化，提升效率；</w:t>
            </w:r>
          </w:p>
          <w:p w14:paraId="530563CF" w14:textId="77777777" w:rsidR="009C699F" w:rsidRDefault="009C699F" w:rsidP="009C699F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单晶硅太阳能电池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非硅成本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的降低，主要为低成本银浆的研发。</w:t>
            </w:r>
          </w:p>
          <w:p w14:paraId="10D2E4BA" w14:textId="77777777" w:rsidR="00060CCF" w:rsidRPr="009C699F" w:rsidRDefault="00A06613" w:rsidP="009C699F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太阳能电池新产品的下一步发展，包括大尺寸单晶硅电池片、异质结、钙钛矿叠加异质结等。</w:t>
            </w:r>
          </w:p>
        </w:tc>
      </w:tr>
    </w:tbl>
    <w:p w14:paraId="04C30F4D" w14:textId="77777777" w:rsidR="001751F2" w:rsidRDefault="001751F2">
      <w:pPr>
        <w:spacing w:line="44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A2EA18A" w14:textId="77777777" w:rsidR="001751F2" w:rsidRDefault="001751F2">
      <w:pPr>
        <w:widowControl/>
        <w:jc w:val="left"/>
      </w:pPr>
    </w:p>
    <w:sectPr w:rsidR="001751F2" w:rsidSect="001F0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3749B" w14:textId="77777777" w:rsidR="00654C47" w:rsidRDefault="00654C47" w:rsidP="001A1C60">
      <w:r>
        <w:separator/>
      </w:r>
    </w:p>
  </w:endnote>
  <w:endnote w:type="continuationSeparator" w:id="0">
    <w:p w14:paraId="287D4E60" w14:textId="77777777" w:rsidR="00654C47" w:rsidRDefault="00654C47" w:rsidP="001A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406C0" w14:textId="77777777" w:rsidR="00654C47" w:rsidRDefault="00654C47" w:rsidP="001A1C60">
      <w:r>
        <w:separator/>
      </w:r>
    </w:p>
  </w:footnote>
  <w:footnote w:type="continuationSeparator" w:id="0">
    <w:p w14:paraId="7ED16BFC" w14:textId="77777777" w:rsidR="00654C47" w:rsidRDefault="00654C47" w:rsidP="001A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857CD"/>
    <w:multiLevelType w:val="hybridMultilevel"/>
    <w:tmpl w:val="BE5C5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FC223E"/>
    <w:multiLevelType w:val="hybridMultilevel"/>
    <w:tmpl w:val="A112C774"/>
    <w:lvl w:ilvl="0" w:tplc="9E9AF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19638A"/>
    <w:multiLevelType w:val="hybridMultilevel"/>
    <w:tmpl w:val="A556726A"/>
    <w:lvl w:ilvl="0" w:tplc="0F7ECD12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E00933"/>
    <w:rsid w:val="00060CCF"/>
    <w:rsid w:val="00160C37"/>
    <w:rsid w:val="001751F2"/>
    <w:rsid w:val="001A1C60"/>
    <w:rsid w:val="001E7B76"/>
    <w:rsid w:val="001F0950"/>
    <w:rsid w:val="00596F41"/>
    <w:rsid w:val="00654C47"/>
    <w:rsid w:val="006D3C53"/>
    <w:rsid w:val="008F585B"/>
    <w:rsid w:val="009C699F"/>
    <w:rsid w:val="00A06613"/>
    <w:rsid w:val="00BB72FF"/>
    <w:rsid w:val="00C56D15"/>
    <w:rsid w:val="3FE0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307EDE"/>
  <w15:docId w15:val="{73AA1307-21C1-449E-8D9E-4704BC75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09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F09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rsid w:val="00BB72FF"/>
    <w:pPr>
      <w:ind w:firstLineChars="200" w:firstLine="420"/>
    </w:pPr>
  </w:style>
  <w:style w:type="paragraph" w:styleId="a5">
    <w:name w:val="header"/>
    <w:basedOn w:val="a"/>
    <w:link w:val="a6"/>
    <w:rsid w:val="001A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A1C60"/>
    <w:rPr>
      <w:kern w:val="2"/>
      <w:sz w:val="18"/>
      <w:szCs w:val="18"/>
    </w:rPr>
  </w:style>
  <w:style w:type="paragraph" w:styleId="a7">
    <w:name w:val="footer"/>
    <w:basedOn w:val="a"/>
    <w:link w:val="a8"/>
    <w:rsid w:val="001A1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A1C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wulei</dc:creator>
  <cp:lastModifiedBy>Bian Hui-xi</cp:lastModifiedBy>
  <cp:revision>2</cp:revision>
  <dcterms:created xsi:type="dcterms:W3CDTF">2020-10-19T07:50:00Z</dcterms:created>
  <dcterms:modified xsi:type="dcterms:W3CDTF">2020-10-19T07:50:00Z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