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67" w:rsidRPr="001A5267" w:rsidRDefault="001A5267" w:rsidP="001A5267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A5267">
        <w:rPr>
          <w:rFonts w:ascii="Helvetica" w:eastAsia="宋体" w:hAnsi="Helvetica" w:cs="Helvetica"/>
          <w:b/>
          <w:bCs/>
          <w:color w:val="FF2941"/>
          <w:kern w:val="0"/>
          <w:sz w:val="24"/>
          <w:szCs w:val="24"/>
        </w:rPr>
        <w:t>2017</w:t>
      </w:r>
      <w:r w:rsidRPr="001A5267">
        <w:rPr>
          <w:rFonts w:ascii="Helvetica" w:eastAsia="宋体" w:hAnsi="Helvetica" w:cs="Helvetica"/>
          <w:b/>
          <w:bCs/>
          <w:color w:val="FF2941"/>
          <w:kern w:val="0"/>
          <w:sz w:val="24"/>
          <w:szCs w:val="24"/>
        </w:rPr>
        <w:t>年第一批军民融合研究项目</w:t>
      </w:r>
      <w:r w:rsidRPr="001A5267">
        <w:rPr>
          <w:rFonts w:ascii="Helvetica" w:eastAsia="宋体" w:hAnsi="Helvetica" w:cs="Helvetica"/>
          <w:b/>
          <w:bCs/>
          <w:color w:val="FF2941"/>
          <w:kern w:val="0"/>
          <w:sz w:val="24"/>
          <w:szCs w:val="24"/>
        </w:rPr>
        <w:t>4</w:t>
      </w:r>
      <w:r w:rsidRPr="001A5267">
        <w:rPr>
          <w:rFonts w:ascii="Helvetica" w:eastAsia="宋体" w:hAnsi="Helvetica" w:cs="Helvetica"/>
          <w:b/>
          <w:bCs/>
          <w:color w:val="FF2941"/>
          <w:kern w:val="0"/>
          <w:sz w:val="24"/>
          <w:szCs w:val="24"/>
        </w:rPr>
        <w:t>条公开指南信息全文汇总</w:t>
      </w:r>
    </w:p>
    <w:p w:rsidR="001A5267" w:rsidRPr="001A5267" w:rsidRDefault="001A5267" w:rsidP="001A526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e3e3e" stroked="f"/>
        </w:pict>
      </w:r>
    </w:p>
    <w:p w:rsidR="001A5267" w:rsidRPr="001A5267" w:rsidRDefault="001A5267" w:rsidP="001A5267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【1】业务导向的大数据挖掘分析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项目要求</w:t>
      </w:r>
      <w:r w:rsidRPr="001A5267">
        <w:rPr>
          <w:rFonts w:ascii="宋体" w:eastAsia="宋体" w:hAnsi="宋体" w:cs="宋体"/>
          <w:kern w:val="0"/>
          <w:sz w:val="24"/>
          <w:szCs w:val="24"/>
        </w:rPr>
        <w:t>：研究目的：面向军政各级业务主管部门的对口业务协同工作，通过对互联网海量数据的挖掘分析，为各业务部门提供相关领域的军民融合动态信息服务。研究基于各业务主题的大数据采集、管理、挖掘、呈现、推送服务等的通用方法及工具，探索大数据挖掘分析为军民融合业务提供增值服务模式，为主管业务部门</w:t>
      </w:r>
      <w:proofErr w:type="gramStart"/>
      <w:r w:rsidRPr="001A5267">
        <w:rPr>
          <w:rFonts w:ascii="宋体" w:eastAsia="宋体" w:hAnsi="宋体" w:cs="宋体"/>
          <w:kern w:val="0"/>
          <w:sz w:val="24"/>
          <w:szCs w:val="24"/>
        </w:rPr>
        <w:t>掌控本业务</w:t>
      </w:r>
      <w:proofErr w:type="gramEnd"/>
      <w:r w:rsidRPr="001A5267">
        <w:rPr>
          <w:rFonts w:ascii="宋体" w:eastAsia="宋体" w:hAnsi="宋体" w:cs="宋体"/>
          <w:kern w:val="0"/>
          <w:sz w:val="24"/>
          <w:szCs w:val="24"/>
        </w:rPr>
        <w:t>领域军民融合发展态势、产业动态、技术动态以及社会反馈情况等提供支持，为军民融合战略规划评估与决策提供支撑。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研究内容：</w:t>
      </w:r>
      <w:r w:rsidRPr="001A5267">
        <w:rPr>
          <w:rFonts w:ascii="宋体" w:eastAsia="宋体" w:hAnsi="宋体" w:cs="宋体"/>
          <w:kern w:val="0"/>
          <w:sz w:val="24"/>
          <w:szCs w:val="24"/>
        </w:rPr>
        <w:t>①研究军政对口业务部门对互联网大数据的使用需求；②研究采用合法方式从互联网获取业务相关信息的技术途径、方法；③研究获取数据的管理、存储、分析挖掘、推送服务、可视化呈现等技术；④研究大数据挖掘分析对军政典型协同业务的服务模式；⑤构建原型系统，形成基于业务主题的大数据挖掘分析工具，验证对典型业务领域的支撑作用。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指标要求：</w:t>
      </w:r>
      <w:r w:rsidRPr="001A5267">
        <w:rPr>
          <w:rFonts w:ascii="宋体" w:eastAsia="宋体" w:hAnsi="宋体" w:cs="宋体"/>
          <w:kern w:val="0"/>
          <w:sz w:val="24"/>
          <w:szCs w:val="24"/>
        </w:rPr>
        <w:t>主要指标：①提供人工录入、批量导入、网页抓取等数据接入获取方式；②支持结构化、非结构化和半结构化数据的存储、管理；③支持离线批量计算、内存迭代计算、流式处理计算等多种分布式计算引擎；④支持分析结果的多种可视化展现方式；⑤提供向业务系统推送信息的标准接口；⑥选取后勤保障、装备发展、国防动员、人才培养、科技创新、军民融合业务等领域的典型军地协同业务，提供数据建模和信息服务。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成果形式：</w:t>
      </w:r>
      <w:r w:rsidRPr="001A5267">
        <w:rPr>
          <w:rFonts w:ascii="宋体" w:eastAsia="宋体" w:hAnsi="宋体" w:cs="宋体"/>
          <w:kern w:val="0"/>
          <w:sz w:val="24"/>
          <w:szCs w:val="24"/>
        </w:rPr>
        <w:t>研究报告，原型验证系统。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进度要求：</w:t>
      </w:r>
      <w:r w:rsidRPr="001A5267">
        <w:rPr>
          <w:rFonts w:ascii="宋体" w:eastAsia="宋体" w:hAnsi="宋体" w:cs="宋体"/>
          <w:kern w:val="0"/>
          <w:sz w:val="24"/>
          <w:szCs w:val="24"/>
        </w:rPr>
        <w:t>2017年9月，完成研究报告论证；2018年4月，完成验证系统研发。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经费安排：</w:t>
      </w:r>
      <w:r w:rsidRPr="001A5267">
        <w:rPr>
          <w:rFonts w:ascii="宋体" w:eastAsia="宋体" w:hAnsi="宋体" w:cs="宋体"/>
          <w:kern w:val="0"/>
          <w:sz w:val="24"/>
          <w:szCs w:val="24"/>
        </w:rPr>
        <w:t>分方案论证、</w:t>
      </w:r>
      <w:proofErr w:type="gramStart"/>
      <w:r w:rsidRPr="001A5267">
        <w:rPr>
          <w:rFonts w:ascii="宋体" w:eastAsia="宋体" w:hAnsi="宋体" w:cs="宋体"/>
          <w:kern w:val="0"/>
          <w:sz w:val="24"/>
          <w:szCs w:val="24"/>
        </w:rPr>
        <w:t>实物比测两</w:t>
      </w:r>
      <w:proofErr w:type="gramEnd"/>
      <w:r w:rsidRPr="001A5267">
        <w:rPr>
          <w:rFonts w:ascii="宋体" w:eastAsia="宋体" w:hAnsi="宋体" w:cs="宋体"/>
          <w:kern w:val="0"/>
          <w:sz w:val="24"/>
          <w:szCs w:val="24"/>
        </w:rPr>
        <w:t>阶段择优。方案论证阶段：支持不超过3家单位开展论证，每家经费限额100万元；</w:t>
      </w:r>
      <w:proofErr w:type="gramStart"/>
      <w:r w:rsidRPr="001A5267">
        <w:rPr>
          <w:rFonts w:ascii="宋体" w:eastAsia="宋体" w:hAnsi="宋体" w:cs="宋体"/>
          <w:kern w:val="0"/>
          <w:sz w:val="24"/>
          <w:szCs w:val="24"/>
        </w:rPr>
        <w:t>实物比测阶段</w:t>
      </w:r>
      <w:proofErr w:type="gramEnd"/>
      <w:r w:rsidRPr="001A5267">
        <w:rPr>
          <w:rFonts w:ascii="宋体" w:eastAsia="宋体" w:hAnsi="宋体" w:cs="宋体"/>
          <w:kern w:val="0"/>
          <w:sz w:val="24"/>
          <w:szCs w:val="24"/>
        </w:rPr>
        <w:t>：组织对各家方案进行评审，优选1家单位开展验证系统研发，经费限额400万元。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【2】军民融合互联网门户网站建设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项目要求：</w:t>
      </w:r>
      <w:r w:rsidRPr="001A5267">
        <w:rPr>
          <w:rFonts w:ascii="宋体" w:eastAsia="宋体" w:hAnsi="宋体" w:cs="宋体"/>
          <w:kern w:val="0"/>
          <w:sz w:val="24"/>
          <w:szCs w:val="24"/>
        </w:rPr>
        <w:t>建设目的：基于互联网建设面向公众的军民融合动态信息共享平台、面向业务部门的军民融合信息服务和信息发布平台，为公众和主管部门提供军民融合动态信息服务。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主要内容：</w:t>
      </w:r>
      <w:r w:rsidRPr="001A5267">
        <w:rPr>
          <w:rFonts w:ascii="宋体" w:eastAsia="宋体" w:hAnsi="宋体" w:cs="宋体"/>
          <w:kern w:val="0"/>
          <w:sz w:val="24"/>
          <w:szCs w:val="24"/>
        </w:rPr>
        <w:t>①构建基于互联网大数据的军民融合动态信息共享服务网站；②采用合法方式从互联网获取国内外军民融合相关信息资源，建立智能跟踪服务体系；③对获取信息进行挖掘、加工、翻译、分析、统计，形成定制化服务内容；④建</w:t>
      </w:r>
      <w:r w:rsidRPr="001A5267">
        <w:rPr>
          <w:rFonts w:ascii="宋体" w:eastAsia="宋体" w:hAnsi="宋体" w:cs="宋体"/>
          <w:kern w:val="0"/>
          <w:sz w:val="24"/>
          <w:szCs w:val="24"/>
        </w:rPr>
        <w:lastRenderedPageBreak/>
        <w:t>立多栏目网页，为公众提供军民融合动态信息服务，为机关推送个性化服务内容并提供权威信息发布；⑤建立高可靠、高负载、高安全、高性能的支撑军民融合网站安全稳定运行的软硬件环境。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指标要求：</w:t>
      </w:r>
      <w:r w:rsidRPr="001A5267">
        <w:rPr>
          <w:rFonts w:ascii="宋体" w:eastAsia="宋体" w:hAnsi="宋体" w:cs="宋体"/>
          <w:kern w:val="0"/>
          <w:sz w:val="24"/>
          <w:szCs w:val="24"/>
        </w:rPr>
        <w:t>主要指标：①信息获取，具备百万级以上信息源的智能感知能力，能够全面覆盖军民融合各领域的数据源，实现信息可追溯；②数据维护，针对不同的内容要求提供</w:t>
      </w:r>
      <w:proofErr w:type="gramStart"/>
      <w:r w:rsidRPr="001A5267">
        <w:rPr>
          <w:rFonts w:ascii="宋体" w:eastAsia="宋体" w:hAnsi="宋体" w:cs="宋体"/>
          <w:kern w:val="0"/>
          <w:sz w:val="24"/>
          <w:szCs w:val="24"/>
        </w:rPr>
        <w:t>分钟级到小时级</w:t>
      </w:r>
      <w:proofErr w:type="gramEnd"/>
      <w:r w:rsidRPr="001A5267">
        <w:rPr>
          <w:rFonts w:ascii="宋体" w:eastAsia="宋体" w:hAnsi="宋体" w:cs="宋体"/>
          <w:kern w:val="0"/>
          <w:sz w:val="24"/>
          <w:szCs w:val="24"/>
        </w:rPr>
        <w:t>的数据更新能力；③用户管理，支持公众用户角色和机关用户角色的用户管理；④内容组织，能够根据应用需求的变化，快速完成大规模信息源的动态扩充、管理和持续维护；提供趋势、分布、集合、热点、主题、预测等多种大数据的可视化分析功能；提供多角色、多领域、多级信息聚合的用户需求对接与动态管控功能；⑤多语言翻译处理，支持常用多国语言资源的采集、处理及各语言到中文的翻译；⑥安全管理，具有对内容智能化过滤和协同审查能力，保障内容安全；网站具备高安全性，具有防黑客攻击的能力。⑦运维能力，网站系统支持互联网用户高并发访问，支持全天候高稳定运行；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成果形式：</w:t>
      </w:r>
      <w:r w:rsidRPr="001A5267">
        <w:rPr>
          <w:rFonts w:ascii="宋体" w:eastAsia="宋体" w:hAnsi="宋体" w:cs="宋体"/>
          <w:kern w:val="0"/>
          <w:sz w:val="24"/>
          <w:szCs w:val="24"/>
        </w:rPr>
        <w:t>一套包括软件和硬件（</w:t>
      </w:r>
      <w:proofErr w:type="gramStart"/>
      <w:r w:rsidRPr="001A5267">
        <w:rPr>
          <w:rFonts w:ascii="宋体" w:eastAsia="宋体" w:hAnsi="宋体" w:cs="宋体"/>
          <w:kern w:val="0"/>
          <w:sz w:val="24"/>
          <w:szCs w:val="24"/>
        </w:rPr>
        <w:t>含服务端</w:t>
      </w:r>
      <w:proofErr w:type="gramEnd"/>
      <w:r w:rsidRPr="001A5267">
        <w:rPr>
          <w:rFonts w:ascii="宋体" w:eastAsia="宋体" w:hAnsi="宋体" w:cs="宋体"/>
          <w:kern w:val="0"/>
          <w:sz w:val="24"/>
          <w:szCs w:val="24"/>
        </w:rPr>
        <w:t>设备和6套用户端笔记本电脑）的军民融合网站系统，使用说明文档、系统维护手册。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进度要求：</w:t>
      </w:r>
      <w:r w:rsidRPr="001A5267">
        <w:rPr>
          <w:rFonts w:ascii="宋体" w:eastAsia="宋体" w:hAnsi="宋体" w:cs="宋体"/>
          <w:kern w:val="0"/>
          <w:sz w:val="24"/>
          <w:szCs w:val="24"/>
        </w:rPr>
        <w:t>2017年6月，完成试用版研发，具备上线试运行条件，后续根据用户需求逐步升级改版。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经费安排：</w:t>
      </w:r>
      <w:r w:rsidRPr="001A5267">
        <w:rPr>
          <w:rFonts w:ascii="宋体" w:eastAsia="宋体" w:hAnsi="宋体" w:cs="宋体"/>
          <w:kern w:val="0"/>
          <w:sz w:val="24"/>
          <w:szCs w:val="24"/>
        </w:rPr>
        <w:t>择优遴选1家单位承担门户网站设计建设、信息发布及管理维护任务，先期具备</w:t>
      </w:r>
      <w:proofErr w:type="gramStart"/>
      <w:r w:rsidRPr="001A5267">
        <w:rPr>
          <w:rFonts w:ascii="宋体" w:eastAsia="宋体" w:hAnsi="宋体" w:cs="宋体"/>
          <w:kern w:val="0"/>
          <w:sz w:val="24"/>
          <w:szCs w:val="24"/>
        </w:rPr>
        <w:t>上线开通</w:t>
      </w:r>
      <w:proofErr w:type="gramEnd"/>
      <w:r w:rsidRPr="001A5267">
        <w:rPr>
          <w:rFonts w:ascii="宋体" w:eastAsia="宋体" w:hAnsi="宋体" w:cs="宋体"/>
          <w:kern w:val="0"/>
          <w:sz w:val="24"/>
          <w:szCs w:val="24"/>
        </w:rPr>
        <w:t>试运行条件，逐步升级改版，经费限额100万元。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【3】军民融合供需业务分类模型研究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项目要求：</w:t>
      </w:r>
      <w:r w:rsidRPr="001A5267">
        <w:rPr>
          <w:rFonts w:ascii="宋体" w:eastAsia="宋体" w:hAnsi="宋体" w:cs="宋体"/>
          <w:kern w:val="0"/>
          <w:sz w:val="24"/>
          <w:szCs w:val="24"/>
        </w:rPr>
        <w:t>研究目的：针对军地双方供需对接内容业务范围广、要素多、分类复杂，难以有效管理与快速定位问题，开展军民融合供需对接业务分类体系研究，以科学、合理的分类方式来组织军民融合供需对接服务系统的供需信息，为军、政、产、学、</w:t>
      </w:r>
      <w:proofErr w:type="gramStart"/>
      <w:r w:rsidRPr="001A5267">
        <w:rPr>
          <w:rFonts w:ascii="宋体" w:eastAsia="宋体" w:hAnsi="宋体" w:cs="宋体"/>
          <w:kern w:val="0"/>
          <w:sz w:val="24"/>
          <w:szCs w:val="24"/>
        </w:rPr>
        <w:t>研</w:t>
      </w:r>
      <w:proofErr w:type="gramEnd"/>
      <w:r w:rsidRPr="001A5267">
        <w:rPr>
          <w:rFonts w:ascii="宋体" w:eastAsia="宋体" w:hAnsi="宋体" w:cs="宋体"/>
          <w:kern w:val="0"/>
          <w:sz w:val="24"/>
          <w:szCs w:val="24"/>
        </w:rPr>
        <w:t>、企、民等不同用户在庞大、复杂、关系交叉的供需信息中进行快速定位、精准对接提供支持。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研究内容：</w:t>
      </w:r>
      <w:r w:rsidRPr="001A5267">
        <w:rPr>
          <w:rFonts w:ascii="宋体" w:eastAsia="宋体" w:hAnsi="宋体" w:cs="宋体"/>
          <w:kern w:val="0"/>
          <w:sz w:val="24"/>
          <w:szCs w:val="24"/>
        </w:rPr>
        <w:t>①研究基础设施、国防科技工业与制造业、军民科技协同创新、重大安全、军地人力资源开发共用、社会服务保障、应急应战和公共安全、经济“走出去”等领域的全要素供需对接需求；②建立军民融合供需要素分类矩阵模型；③研究自动分类算法；④建立供需信息标签体系；⑤建立模型库，构建原型验证系统。</w:t>
      </w:r>
    </w:p>
    <w:p w:rsidR="001A5267" w:rsidRPr="001A5267" w:rsidRDefault="001A5267" w:rsidP="001A5267">
      <w:pPr>
        <w:widowControl/>
        <w:spacing w:after="300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kern w:val="0"/>
          <w:sz w:val="24"/>
          <w:szCs w:val="24"/>
        </w:rPr>
        <w:t>指标要求：主要指标：①供需业务范围纵向贯通军政各级，横向覆盖各个业务领域，面向各类产品、技术、成果、服务、项目、咨询、转化等所有相关信息的供需对接；②从交易主体、交易对象、行业领域等多个维度设计供需分类矩阵模型；</w:t>
      </w:r>
      <w:r w:rsidRPr="001A5267">
        <w:rPr>
          <w:rFonts w:ascii="宋体" w:eastAsia="宋体" w:hAnsi="宋体" w:cs="宋体"/>
          <w:kern w:val="0"/>
          <w:sz w:val="24"/>
          <w:szCs w:val="24"/>
        </w:rPr>
        <w:lastRenderedPageBreak/>
        <w:t>③分类矩阵类目可灵活调整；④可实现对于新分类信息的自动推荐；⑤供需信息标签需具备可读性、内容相关性，有较好的主题覆盖率。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成果形式：</w:t>
      </w:r>
      <w:r w:rsidRPr="001A5267">
        <w:rPr>
          <w:rFonts w:ascii="宋体" w:eastAsia="宋体" w:hAnsi="宋体" w:cs="宋体"/>
          <w:kern w:val="0"/>
          <w:sz w:val="24"/>
          <w:szCs w:val="24"/>
        </w:rPr>
        <w:t>研究报告，供需信息管理原型系统。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进度要求：</w:t>
      </w:r>
      <w:r w:rsidRPr="001A5267">
        <w:rPr>
          <w:rFonts w:ascii="宋体" w:eastAsia="宋体" w:hAnsi="宋体" w:cs="宋体"/>
          <w:kern w:val="0"/>
          <w:sz w:val="24"/>
          <w:szCs w:val="24"/>
        </w:rPr>
        <w:t>2017年9月，完成研究报告论证；2018年4月，完成验证系统研发。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经费安排：</w:t>
      </w:r>
      <w:r w:rsidRPr="001A5267">
        <w:rPr>
          <w:rFonts w:ascii="宋体" w:eastAsia="宋体" w:hAnsi="宋体" w:cs="宋体"/>
          <w:kern w:val="0"/>
          <w:sz w:val="24"/>
          <w:szCs w:val="24"/>
        </w:rPr>
        <w:t>分方案论证、</w:t>
      </w:r>
      <w:proofErr w:type="gramStart"/>
      <w:r w:rsidRPr="001A5267">
        <w:rPr>
          <w:rFonts w:ascii="宋体" w:eastAsia="宋体" w:hAnsi="宋体" w:cs="宋体"/>
          <w:kern w:val="0"/>
          <w:sz w:val="24"/>
          <w:szCs w:val="24"/>
        </w:rPr>
        <w:t>实物比测两</w:t>
      </w:r>
      <w:proofErr w:type="gramEnd"/>
      <w:r w:rsidRPr="001A5267">
        <w:rPr>
          <w:rFonts w:ascii="宋体" w:eastAsia="宋体" w:hAnsi="宋体" w:cs="宋体"/>
          <w:kern w:val="0"/>
          <w:sz w:val="24"/>
          <w:szCs w:val="24"/>
        </w:rPr>
        <w:t>阶段择优。方案论证阶段：支持不超过3家单位开展论证，每家经费限额100万元；</w:t>
      </w:r>
      <w:proofErr w:type="gramStart"/>
      <w:r w:rsidRPr="001A5267">
        <w:rPr>
          <w:rFonts w:ascii="宋体" w:eastAsia="宋体" w:hAnsi="宋体" w:cs="宋体"/>
          <w:kern w:val="0"/>
          <w:sz w:val="24"/>
          <w:szCs w:val="24"/>
        </w:rPr>
        <w:t>实物比测阶段</w:t>
      </w:r>
      <w:proofErr w:type="gramEnd"/>
      <w:r w:rsidRPr="001A5267">
        <w:rPr>
          <w:rFonts w:ascii="宋体" w:eastAsia="宋体" w:hAnsi="宋体" w:cs="宋体"/>
          <w:kern w:val="0"/>
          <w:sz w:val="24"/>
          <w:szCs w:val="24"/>
        </w:rPr>
        <w:t>：组织对各家方案进行评审，优选1家单位开展验证系统研发，经费限额400万元。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【4】基于网络用户行为分析的智能服务及安全防护技术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项目要求：</w:t>
      </w:r>
      <w:r w:rsidRPr="001A5267">
        <w:rPr>
          <w:rFonts w:ascii="宋体" w:eastAsia="宋体" w:hAnsi="宋体" w:cs="宋体"/>
          <w:kern w:val="0"/>
          <w:sz w:val="24"/>
          <w:szCs w:val="24"/>
        </w:rPr>
        <w:t>研究目的：针对服务平台的可用性、安全性需求，展开基于网络用户行为分析的智能服务及安全防护技术研究，为用户提供个性化智能推荐服务；对网络异常行为进行安全告警和追踪分析；为各级军民融合业务部门及平台管理者提供辅助决策支持。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研究内容：</w:t>
      </w:r>
      <w:r w:rsidRPr="001A5267">
        <w:rPr>
          <w:rFonts w:ascii="宋体" w:eastAsia="宋体" w:hAnsi="宋体" w:cs="宋体"/>
          <w:kern w:val="0"/>
          <w:sz w:val="24"/>
          <w:szCs w:val="24"/>
        </w:rPr>
        <w:t>①研究涵盖物理域、网络域、社会域的跨域多维</w:t>
      </w:r>
      <w:proofErr w:type="gramStart"/>
      <w:r w:rsidRPr="001A5267">
        <w:rPr>
          <w:rFonts w:ascii="宋体" w:eastAsia="宋体" w:hAnsi="宋体" w:cs="宋体"/>
          <w:kern w:val="0"/>
          <w:sz w:val="24"/>
          <w:szCs w:val="24"/>
        </w:rPr>
        <w:t>度用户</w:t>
      </w:r>
      <w:proofErr w:type="gramEnd"/>
      <w:r w:rsidRPr="001A5267">
        <w:rPr>
          <w:rFonts w:ascii="宋体" w:eastAsia="宋体" w:hAnsi="宋体" w:cs="宋体"/>
          <w:kern w:val="0"/>
          <w:sz w:val="24"/>
          <w:szCs w:val="24"/>
        </w:rPr>
        <w:t>行为规律的学习与提取方法，形成对其身份、喜好、关注点、兴趣等特征的精准判断；②研究智能推荐方法，推测用户对未知悉产品、业务、服务的兴趣与情感倾向，提供针对性的智能服务；③基于用户行为基线，研究异常行为的感知与判断方法，实现由“被动”到“主动”的信息安全防御。④研制相关模型及软件，验证以上研究内容。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主要指标：</w:t>
      </w:r>
      <w:r w:rsidRPr="001A5267">
        <w:rPr>
          <w:rFonts w:ascii="宋体" w:eastAsia="宋体" w:hAnsi="宋体" w:cs="宋体"/>
          <w:kern w:val="0"/>
          <w:sz w:val="24"/>
          <w:szCs w:val="24"/>
        </w:rPr>
        <w:t>主要指标：①支持对Web浏览、用户评论、系统交互、网络流、跨网交换、文件访问、社交协作等跨域多维</w:t>
      </w:r>
      <w:proofErr w:type="gramStart"/>
      <w:r w:rsidRPr="001A5267">
        <w:rPr>
          <w:rFonts w:ascii="宋体" w:eastAsia="宋体" w:hAnsi="宋体" w:cs="宋体"/>
          <w:kern w:val="0"/>
          <w:sz w:val="24"/>
          <w:szCs w:val="24"/>
        </w:rPr>
        <w:t>度用户</w:t>
      </w:r>
      <w:proofErr w:type="gramEnd"/>
      <w:r w:rsidRPr="001A5267">
        <w:rPr>
          <w:rFonts w:ascii="宋体" w:eastAsia="宋体" w:hAnsi="宋体" w:cs="宋体"/>
          <w:kern w:val="0"/>
          <w:sz w:val="24"/>
          <w:szCs w:val="24"/>
        </w:rPr>
        <w:t>行为的数据采集与获取；②支持文本、图像、视频等非结构化信息的元数据提取，支持结构化与非结构化文本数据的关联；③支持自然语言理解、情感分析与标签生成；④能够基于用户网络行为及时发现热点舆情，支持从不同维</w:t>
      </w:r>
      <w:proofErr w:type="gramStart"/>
      <w:r w:rsidRPr="001A5267">
        <w:rPr>
          <w:rFonts w:ascii="宋体" w:eastAsia="宋体" w:hAnsi="宋体" w:cs="宋体"/>
          <w:kern w:val="0"/>
          <w:sz w:val="24"/>
          <w:szCs w:val="24"/>
        </w:rPr>
        <w:t>度建立</w:t>
      </w:r>
      <w:proofErr w:type="gramEnd"/>
      <w:r w:rsidRPr="001A5267">
        <w:rPr>
          <w:rFonts w:ascii="宋体" w:eastAsia="宋体" w:hAnsi="宋体" w:cs="宋体"/>
          <w:kern w:val="0"/>
          <w:sz w:val="24"/>
          <w:szCs w:val="24"/>
        </w:rPr>
        <w:t>用户画像，并进行用户聚类；⑤智能信息推荐与服务，准确率不小于80%；⑥面向安全防护的异常行为感知与推断，事件检出率不小于80%；⑦其它。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成果形式：</w:t>
      </w:r>
      <w:r w:rsidRPr="001A5267">
        <w:rPr>
          <w:rFonts w:ascii="宋体" w:eastAsia="宋体" w:hAnsi="宋体" w:cs="宋体"/>
          <w:kern w:val="0"/>
          <w:sz w:val="24"/>
          <w:szCs w:val="24"/>
        </w:rPr>
        <w:t>研究报告、模型算法库、原型系统。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进度要求：</w:t>
      </w:r>
      <w:r w:rsidRPr="001A5267">
        <w:rPr>
          <w:rFonts w:ascii="宋体" w:eastAsia="宋体" w:hAnsi="宋体" w:cs="宋体"/>
          <w:kern w:val="0"/>
          <w:sz w:val="24"/>
          <w:szCs w:val="24"/>
        </w:rPr>
        <w:t>2017年9月，完成研究报告论证；2018年4月，完成验证系统研发。</w:t>
      </w:r>
    </w:p>
    <w:p w:rsidR="001A5267" w:rsidRPr="001A5267" w:rsidRDefault="001A5267" w:rsidP="001A5267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5267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经费安排：</w:t>
      </w:r>
      <w:r w:rsidRPr="001A5267">
        <w:rPr>
          <w:rFonts w:ascii="宋体" w:eastAsia="宋体" w:hAnsi="宋体" w:cs="宋体"/>
          <w:kern w:val="0"/>
          <w:sz w:val="24"/>
          <w:szCs w:val="24"/>
        </w:rPr>
        <w:t>分方案论证、</w:t>
      </w:r>
      <w:proofErr w:type="gramStart"/>
      <w:r w:rsidRPr="001A5267">
        <w:rPr>
          <w:rFonts w:ascii="宋体" w:eastAsia="宋体" w:hAnsi="宋体" w:cs="宋体"/>
          <w:kern w:val="0"/>
          <w:sz w:val="24"/>
          <w:szCs w:val="24"/>
        </w:rPr>
        <w:t>实物比测两</w:t>
      </w:r>
      <w:proofErr w:type="gramEnd"/>
      <w:r w:rsidRPr="001A5267">
        <w:rPr>
          <w:rFonts w:ascii="宋体" w:eastAsia="宋体" w:hAnsi="宋体" w:cs="宋体"/>
          <w:kern w:val="0"/>
          <w:sz w:val="24"/>
          <w:szCs w:val="24"/>
        </w:rPr>
        <w:t>阶段择优。方案论证阶段：支持不超过3家单位开展论证，每家经费限额100万元；</w:t>
      </w:r>
      <w:proofErr w:type="gramStart"/>
      <w:r w:rsidRPr="001A5267">
        <w:rPr>
          <w:rFonts w:ascii="宋体" w:eastAsia="宋体" w:hAnsi="宋体" w:cs="宋体"/>
          <w:kern w:val="0"/>
          <w:sz w:val="24"/>
          <w:szCs w:val="24"/>
        </w:rPr>
        <w:t>实物比测阶段</w:t>
      </w:r>
      <w:proofErr w:type="gramEnd"/>
      <w:r w:rsidRPr="001A5267">
        <w:rPr>
          <w:rFonts w:ascii="宋体" w:eastAsia="宋体" w:hAnsi="宋体" w:cs="宋体"/>
          <w:kern w:val="0"/>
          <w:sz w:val="24"/>
          <w:szCs w:val="24"/>
        </w:rPr>
        <w:t>：组织对各家方案进行评审，优选1家单位开展验证系统研发，经费限额400万元。</w:t>
      </w:r>
    </w:p>
    <w:p w:rsidR="002F54EE" w:rsidRPr="001A5267" w:rsidRDefault="002F54EE"/>
    <w:sectPr w:rsidR="002F54EE" w:rsidRPr="001A5267" w:rsidSect="002F5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267"/>
    <w:rsid w:val="00104B0A"/>
    <w:rsid w:val="001A5267"/>
    <w:rsid w:val="002F54EE"/>
    <w:rsid w:val="00892F16"/>
    <w:rsid w:val="00B0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2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A52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2487</Characters>
  <Application>Microsoft Office Word</Application>
  <DocSecurity>0</DocSecurity>
  <Lines>20</Lines>
  <Paragraphs>5</Paragraphs>
  <ScaleCrop>false</ScaleCrop>
  <Company>Lenovo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汪静</dc:creator>
  <cp:lastModifiedBy>汪静</cp:lastModifiedBy>
  <cp:revision>1</cp:revision>
  <dcterms:created xsi:type="dcterms:W3CDTF">2017-04-24T01:22:00Z</dcterms:created>
  <dcterms:modified xsi:type="dcterms:W3CDTF">2017-04-24T01:23:00Z</dcterms:modified>
</cp:coreProperties>
</file>