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12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91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567" w:hRule="atLeast"/>
          <w:jc w:val="center"/>
        </w:trPr>
        <w:tc>
          <w:tcPr>
            <w:tcW w:w="9122" w:type="dxa"/>
            <w:tcBorders>
              <w:top w:val="nil"/>
              <w:left w:val="nil"/>
              <w:bottom w:val="single" w:color="auto" w:sz="6" w:space="0"/>
              <w:right w:val="nil"/>
            </w:tcBorders>
          </w:tcPr>
          <w:p>
            <w:pPr>
              <w:autoSpaceDE w:val="0"/>
              <w:autoSpaceDN w:val="0"/>
              <w:jc w:val="both"/>
              <w:rPr>
                <w:rFonts w:hint="eastAsia" w:ascii="黑体" w:eastAsia="黑体"/>
                <w:szCs w:val="21"/>
                <w:highlight w:val="none"/>
                <w:lang w:val="en-US" w:eastAsia="zh-CN"/>
              </w:rPr>
            </w:pPr>
            <w:bookmarkStart w:id="0" w:name="_GoBack"/>
            <w:bookmarkEnd w:id="0"/>
          </w:p>
          <w:p>
            <w:pPr>
              <w:autoSpaceDE w:val="0"/>
              <w:autoSpaceDN w:val="0"/>
              <w:ind w:left="608" w:hanging="608"/>
              <w:jc w:val="center"/>
              <w:rPr>
                <w:rFonts w:ascii="黑体" w:eastAsia="黑体"/>
                <w:b/>
                <w:bCs/>
                <w:sz w:val="28"/>
                <w:szCs w:val="28"/>
                <w:highlight w:val="none"/>
              </w:rPr>
            </w:pPr>
            <w:r>
              <w:rPr>
                <w:rFonts w:hint="eastAsia" w:ascii="黑体" w:eastAsia="黑体" w:cs="黑体"/>
                <w:b/>
                <w:bCs/>
                <w:sz w:val="28"/>
                <w:szCs w:val="28"/>
                <w:highlight w:val="none"/>
              </w:rPr>
              <w:t>预算说明书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11665" w:hRule="atLeast"/>
          <w:jc w:val="center"/>
        </w:trPr>
        <w:tc>
          <w:tcPr>
            <w:tcW w:w="9122" w:type="dxa"/>
            <w:tcBorders>
              <w:left w:val="single" w:color="auto" w:sz="4" w:space="0"/>
              <w:right w:val="single" w:color="auto" w:sz="4" w:space="0"/>
            </w:tcBorders>
          </w:tcPr>
          <w:p>
            <w:pPr>
              <w:autoSpaceDE w:val="0"/>
              <w:autoSpaceDN w:val="0"/>
              <w:spacing w:line="240" w:lineRule="exact"/>
              <w:ind w:firstLine="361" w:firstLineChars="200"/>
              <w:jc w:val="left"/>
              <w:rPr>
                <w:rFonts w:hint="eastAsia" w:ascii="仿宋_GB2312" w:eastAsia="仿宋_GB2312" w:cs="仿宋_GB2312"/>
                <w:b/>
                <w:bCs/>
                <w:sz w:val="18"/>
                <w:szCs w:val="18"/>
                <w:highlight w:val="none"/>
                <w:lang w:eastAsia="zh-CN"/>
              </w:rPr>
            </w:pPr>
            <w:r>
              <w:rPr>
                <w:rFonts w:hint="eastAsia" w:ascii="仿宋_GB2312" w:eastAsia="仿宋_GB2312" w:cs="仿宋_GB2312"/>
                <w:b/>
                <w:bCs/>
                <w:sz w:val="18"/>
                <w:szCs w:val="18"/>
                <w:highlight w:val="none"/>
                <w:lang w:val="en-US" w:eastAsia="zh-CN"/>
              </w:rPr>
              <w:t xml:space="preserve">1. </w:t>
            </w:r>
            <w:r>
              <w:rPr>
                <w:rFonts w:hint="eastAsia" w:ascii="仿宋_GB2312" w:eastAsia="仿宋_GB2312" w:cs="仿宋_GB2312"/>
                <w:b/>
                <w:bCs/>
                <w:sz w:val="18"/>
                <w:szCs w:val="18"/>
                <w:highlight w:val="none"/>
                <w:lang w:eastAsia="zh-CN"/>
              </w:rPr>
              <w:t>科学基金资助项目直接费用</w:t>
            </w:r>
          </w:p>
          <w:p>
            <w:pPr>
              <w:autoSpaceDE w:val="0"/>
              <w:autoSpaceDN w:val="0"/>
              <w:spacing w:line="240" w:lineRule="exact"/>
              <w:ind w:firstLine="361" w:firstLineChars="200"/>
              <w:jc w:val="both"/>
              <w:rPr>
                <w:rFonts w:hint="eastAsia" w:ascii="仿宋_GB2312" w:eastAsia="仿宋_GB2312" w:cs="仿宋_GB2312"/>
                <w:sz w:val="18"/>
                <w:szCs w:val="18"/>
                <w:highlight w:val="none"/>
                <w:lang w:val="en-US" w:eastAsia="zh-CN"/>
              </w:rPr>
            </w:pPr>
            <w:r>
              <w:rPr>
                <w:rFonts w:hint="eastAsia" w:ascii="仿宋_GB2312" w:eastAsia="仿宋_GB2312" w:cs="仿宋_GB2312"/>
                <w:b/>
                <w:bCs/>
                <w:sz w:val="18"/>
                <w:szCs w:val="18"/>
                <w:highlight w:val="none"/>
              </w:rPr>
              <w:t>请按照《国家自然科学基金项目</w:t>
            </w:r>
            <w:r>
              <w:rPr>
                <w:rFonts w:hint="eastAsia" w:ascii="仿宋_GB2312" w:eastAsia="仿宋_GB2312" w:cs="仿宋_GB2312"/>
                <w:b/>
                <w:bCs/>
                <w:sz w:val="18"/>
                <w:szCs w:val="18"/>
                <w:highlight w:val="none"/>
                <w:lang w:eastAsia="zh-CN"/>
              </w:rPr>
              <w:t>计划书</w:t>
            </w:r>
            <w:r>
              <w:rPr>
                <w:rFonts w:hint="eastAsia" w:ascii="仿宋_GB2312" w:eastAsia="仿宋_GB2312" w:cs="仿宋_GB2312"/>
                <w:b/>
                <w:bCs/>
                <w:sz w:val="18"/>
                <w:szCs w:val="18"/>
                <w:highlight w:val="none"/>
              </w:rPr>
              <w:t>预算编制说明》等有关要求，按照政策相符性、目标相关性和经济合理性原则，实事求是编制项目预算。填报时，每个</w:t>
            </w:r>
            <w:r>
              <w:rPr>
                <w:rFonts w:hint="eastAsia" w:ascii="仿宋_GB2312" w:eastAsia="仿宋_GB2312" w:cs="仿宋_GB2312"/>
                <w:b/>
                <w:bCs/>
                <w:sz w:val="18"/>
                <w:szCs w:val="18"/>
                <w:highlight w:val="none"/>
                <w:lang w:eastAsia="zh-CN"/>
              </w:rPr>
              <w:t>科目应</w:t>
            </w:r>
            <w:r>
              <w:rPr>
                <w:rFonts w:hint="eastAsia" w:ascii="仿宋_GB2312" w:eastAsia="仿宋_GB2312" w:cs="仿宋_GB2312"/>
                <w:b/>
                <w:bCs/>
                <w:sz w:val="18"/>
                <w:szCs w:val="18"/>
                <w:highlight w:val="none"/>
              </w:rPr>
              <w:t>结合科研任务按支出用途进行</w:t>
            </w:r>
            <w:r>
              <w:rPr>
                <w:rFonts w:hint="eastAsia" w:ascii="仿宋_GB2312" w:eastAsia="仿宋_GB2312" w:cs="仿宋_GB2312"/>
                <w:b/>
                <w:bCs/>
                <w:sz w:val="18"/>
                <w:szCs w:val="18"/>
                <w:highlight w:val="none"/>
                <w:lang w:eastAsia="zh-CN"/>
              </w:rPr>
              <w:t>基本测算</w:t>
            </w:r>
            <w:r>
              <w:rPr>
                <w:rFonts w:hint="eastAsia" w:ascii="仿宋_GB2312" w:eastAsia="仿宋_GB2312" w:cs="仿宋_GB2312"/>
                <w:b/>
                <w:bCs/>
                <w:sz w:val="18"/>
                <w:szCs w:val="18"/>
                <w:highlight w:val="none"/>
              </w:rPr>
              <w:t>说明。</w:t>
            </w:r>
            <w:r>
              <w:rPr>
                <w:rFonts w:hint="eastAsia" w:ascii="仿宋_GB2312" w:eastAsia="仿宋_GB2312" w:cs="仿宋_GB2312"/>
                <w:sz w:val="18"/>
                <w:szCs w:val="18"/>
                <w:highlight w:val="none"/>
                <w:lang w:val="en-US" w:eastAsia="zh-CN"/>
              </w:rPr>
              <w:t xml:space="preserve"> </w:t>
            </w:r>
          </w:p>
          <w:p>
            <w:pPr>
              <w:autoSpaceDE w:val="0"/>
              <w:autoSpaceDN w:val="0"/>
              <w:spacing w:line="240" w:lineRule="exact"/>
              <w:ind w:firstLine="360" w:firstLineChars="200"/>
              <w:jc w:val="both"/>
              <w:rPr>
                <w:rFonts w:hint="eastAsia" w:ascii="仿宋_GB2312" w:eastAsia="仿宋_GB2312" w:cs="仿宋_GB2312"/>
                <w:sz w:val="18"/>
                <w:szCs w:val="18"/>
                <w:highlight w:val="none"/>
                <w:lang w:val="en-US" w:eastAsia="zh-CN"/>
              </w:rPr>
            </w:pPr>
          </w:p>
          <w:p>
            <w:pPr>
              <w:numPr>
                <w:ilvl w:val="0"/>
                <w:numId w:val="0"/>
              </w:numPr>
              <w:autoSpaceDE w:val="0"/>
              <w:autoSpaceDN w:val="0"/>
              <w:spacing w:line="240" w:lineRule="exact"/>
              <w:ind w:firstLine="360" w:firstLineChars="200"/>
              <w:jc w:val="both"/>
              <w:rPr>
                <w:rFonts w:hint="default" w:ascii="仿宋_GB2312" w:eastAsia="仿宋_GB2312" w:cs="仿宋_GB2312"/>
                <w:sz w:val="18"/>
                <w:szCs w:val="18"/>
                <w:highlight w:val="none"/>
                <w:lang w:val="en-US" w:eastAsia="zh-CN"/>
              </w:rPr>
            </w:pPr>
            <w:r>
              <w:rPr>
                <w:rFonts w:hint="eastAsia" w:ascii="仿宋_GB2312" w:eastAsia="仿宋_GB2312" w:cs="仿宋_GB2312"/>
                <w:b w:val="0"/>
                <w:bCs w:val="0"/>
                <w:sz w:val="18"/>
                <w:szCs w:val="18"/>
                <w:highlight w:val="none"/>
                <w:lang w:val="en-US" w:eastAsia="zh-CN"/>
              </w:rPr>
              <w:t>1.1 设备费（是指</w:t>
            </w:r>
            <w:r>
              <w:rPr>
                <w:rFonts w:hint="eastAsia" w:ascii="仿宋_GB2312" w:eastAsia="仿宋_GB2312" w:cs="仿宋_GB2312"/>
                <w:sz w:val="18"/>
                <w:szCs w:val="18"/>
                <w:highlight w:val="none"/>
                <w:lang w:val="en-US" w:eastAsia="zh-CN"/>
              </w:rPr>
              <w:t>在项目实施过程中购置或试制专用仪器设备，对现有仪器设备进行升级改造，以及租赁外单位仪器设备而发生的费用。计算类仪器设备和软件工具可在设备费科目列支。填报时，</w:t>
            </w:r>
            <w:r>
              <w:rPr>
                <w:rFonts w:hint="eastAsia" w:ascii="仿宋_GB2312" w:eastAsia="仿宋_GB2312" w:cs="仿宋_GB2312"/>
                <w:sz w:val="18"/>
                <w:szCs w:val="18"/>
                <w:highlight w:val="none"/>
                <w:lang w:eastAsia="zh-CN"/>
              </w:rPr>
              <w:t>应对设备费</w:t>
            </w:r>
            <w:r>
              <w:rPr>
                <w:rFonts w:hint="eastAsia" w:ascii="仿宋_GB2312" w:eastAsia="仿宋_GB2312" w:cs="仿宋_GB2312"/>
                <w:sz w:val="18"/>
                <w:szCs w:val="18"/>
                <w:highlight w:val="none"/>
                <w:lang w:val="en-US" w:eastAsia="zh-CN"/>
              </w:rPr>
              <w:t>支出的必要性和测算的合理性等内容进行说明，并按照设备购置费、试制改造费和租赁使用费的分类</w:t>
            </w:r>
            <w:r>
              <w:rPr>
                <w:rFonts w:hint="eastAsia" w:ascii="仿宋_GB2312" w:hAnsi="Times New Roman" w:eastAsia="仿宋_GB2312" w:cs="仿宋_GB2312"/>
                <w:i w:val="0"/>
                <w:caps w:val="0"/>
                <w:spacing w:val="0"/>
                <w:sz w:val="18"/>
                <w:szCs w:val="18"/>
                <w:highlight w:val="none"/>
                <w:shd w:val="clear"/>
              </w:rPr>
              <w:t>提供基本测算</w:t>
            </w:r>
            <w:r>
              <w:rPr>
                <w:rFonts w:hint="eastAsia" w:ascii="仿宋_GB2312" w:eastAsia="仿宋_GB2312" w:cs="仿宋_GB2312"/>
                <w:i w:val="0"/>
                <w:caps w:val="0"/>
                <w:spacing w:val="0"/>
                <w:sz w:val="18"/>
                <w:szCs w:val="18"/>
                <w:highlight w:val="none"/>
                <w:shd w:val="clear"/>
                <w:lang w:eastAsia="zh-CN"/>
              </w:rPr>
              <w:t>依据</w:t>
            </w:r>
            <w:r>
              <w:rPr>
                <w:rFonts w:hint="eastAsia" w:ascii="仿宋_GB2312" w:eastAsia="仿宋_GB2312" w:cs="仿宋_GB2312"/>
                <w:sz w:val="18"/>
                <w:szCs w:val="18"/>
                <w:highlight w:val="none"/>
                <w:lang w:eastAsia="zh-CN"/>
              </w:rPr>
              <w:t>。单价大于</w:t>
            </w:r>
            <w:r>
              <w:rPr>
                <w:rFonts w:hint="eastAsia" w:ascii="仿宋_GB2312" w:eastAsia="仿宋_GB2312" w:cs="仿宋_GB2312"/>
                <w:sz w:val="18"/>
                <w:szCs w:val="18"/>
                <w:highlight w:val="none"/>
                <w:lang w:val="en-US" w:eastAsia="zh-CN"/>
              </w:rPr>
              <w:t>50万元（含50万元）的设备需补充说明设备的主要性能指标、主要技术参数等内容。）</w:t>
            </w:r>
          </w:p>
          <w:p>
            <w:pPr>
              <w:autoSpaceDE w:val="0"/>
              <w:autoSpaceDN w:val="0"/>
              <w:ind w:left="608" w:hanging="608"/>
              <w:rPr>
                <w:sz w:val="20"/>
                <w:szCs w:val="20"/>
                <w:highlight w:val="none"/>
              </w:rPr>
            </w:pPr>
          </w:p>
          <w:p>
            <w:pPr>
              <w:autoSpaceDE w:val="0"/>
              <w:autoSpaceDN w:val="0"/>
              <w:ind w:left="608" w:hanging="608"/>
              <w:rPr>
                <w:sz w:val="20"/>
                <w:szCs w:val="20"/>
                <w:highlight w:val="none"/>
              </w:rPr>
            </w:pPr>
          </w:p>
          <w:p>
            <w:pPr>
              <w:autoSpaceDE w:val="0"/>
              <w:autoSpaceDN w:val="0"/>
              <w:ind w:left="608" w:hanging="608"/>
              <w:rPr>
                <w:sz w:val="20"/>
                <w:szCs w:val="20"/>
                <w:highlight w:val="none"/>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firstLine="360" w:firstLineChars="200"/>
              <w:textAlignment w:val="auto"/>
              <w:rPr>
                <w:rFonts w:hint="eastAsia" w:ascii="仿宋_GB2312" w:eastAsia="仿宋_GB2312" w:cs="仿宋_GB2312"/>
                <w:b w:val="0"/>
                <w:bCs w:val="0"/>
                <w:sz w:val="18"/>
                <w:szCs w:val="18"/>
                <w:highlight w:val="none"/>
                <w:lang w:val="en-US" w:eastAsia="zh-CN"/>
              </w:rPr>
            </w:pPr>
            <w:r>
              <w:rPr>
                <w:rFonts w:hint="eastAsia" w:ascii="仿宋_GB2312" w:eastAsia="仿宋_GB2312" w:cs="仿宋_GB2312"/>
                <w:b w:val="0"/>
                <w:bCs w:val="0"/>
                <w:sz w:val="18"/>
                <w:szCs w:val="18"/>
                <w:highlight w:val="none"/>
                <w:lang w:val="en-US" w:eastAsia="zh-CN"/>
              </w:rPr>
              <w:t>1.2 业务费（是指项目实施过程中消耗的各种材料、辅助材料等低值易耗品的采购、运输、装卸、整理等费用，发生的测试化验加工、燃料动力、出版/文献/信息传播/知识产权事务、会议/差旅/国际合作交流等费用，以及其他相关支出。填报时，应按照支出大类进行基本测算说明。）</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jc w:val="both"/>
              <w:textAlignment w:val="auto"/>
              <w:rPr>
                <w:rFonts w:hint="default" w:ascii="仿宋_GB2312" w:eastAsia="仿宋_GB2312" w:cs="仿宋_GB2312"/>
                <w:b w:val="0"/>
                <w:bCs w:val="0"/>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jc w:val="both"/>
              <w:textAlignment w:val="auto"/>
              <w:rPr>
                <w:rFonts w:hint="default" w:ascii="仿宋_GB2312" w:eastAsia="仿宋_GB2312" w:cs="仿宋_GB2312"/>
                <w:b w:val="0"/>
                <w:bCs w:val="0"/>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jc w:val="both"/>
              <w:textAlignment w:val="auto"/>
              <w:rPr>
                <w:rFonts w:hint="default" w:ascii="仿宋_GB2312" w:eastAsia="仿宋_GB2312" w:cs="仿宋_GB2312"/>
                <w:b w:val="0"/>
                <w:bCs w:val="0"/>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jc w:val="both"/>
              <w:textAlignment w:val="auto"/>
              <w:rPr>
                <w:rFonts w:hint="default" w:ascii="仿宋_GB2312" w:eastAsia="仿宋_GB2312" w:cs="仿宋_GB2312"/>
                <w:b w:val="0"/>
                <w:bCs w:val="0"/>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firstLine="360" w:firstLineChars="200"/>
              <w:jc w:val="both"/>
              <w:textAlignment w:val="auto"/>
              <w:rPr>
                <w:rFonts w:hint="eastAsia" w:ascii="仿宋_GB2312" w:eastAsia="仿宋_GB2312" w:cs="仿宋_GB2312"/>
                <w:b w:val="0"/>
                <w:bCs w:val="0"/>
                <w:sz w:val="18"/>
                <w:szCs w:val="18"/>
                <w:highlight w:val="none"/>
                <w:lang w:val="en-US" w:eastAsia="zh-CN"/>
              </w:rPr>
            </w:pPr>
            <w:r>
              <w:rPr>
                <w:rFonts w:hint="eastAsia" w:ascii="仿宋_GB2312" w:eastAsia="仿宋_GB2312" w:cs="仿宋_GB2312"/>
                <w:b w:val="0"/>
                <w:bCs w:val="0"/>
                <w:sz w:val="18"/>
                <w:szCs w:val="18"/>
                <w:highlight w:val="none"/>
                <w:lang w:val="en-US" w:eastAsia="zh-CN"/>
              </w:rPr>
              <w:t>1.3 劳务费（是指在项目实施过程中支付给参与项目研究的研究生、博士后、访问学者以及项目聘用的研究人员、科研辅助人员等的劳务性费用，以及支付给临时聘请的咨询专家的费用等。填报时，应综合考量劳务费支出对象所承担研究任务的必要性、投入本项目的工作时长、费用标准的合理性等因素，按照人员类别进行基本测算说明。专家咨询费应按照国家有关规定执行。）</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jc w:val="both"/>
              <w:textAlignment w:val="auto"/>
              <w:rPr>
                <w:rFonts w:hint="default" w:ascii="仿宋_GB2312" w:eastAsia="仿宋_GB2312" w:cs="仿宋_GB2312"/>
                <w:b w:val="0"/>
                <w:bCs w:val="0"/>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jc w:val="both"/>
              <w:textAlignment w:val="auto"/>
              <w:rPr>
                <w:rFonts w:hint="eastAsia" w:ascii="仿宋_GB2312" w:eastAsia="仿宋_GB2312" w:cs="仿宋_GB2312"/>
                <w:b w:val="0"/>
                <w:bCs w:val="0"/>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jc w:val="both"/>
              <w:textAlignment w:val="auto"/>
              <w:rPr>
                <w:rFonts w:hint="default" w:ascii="仿宋_GB2312" w:eastAsia="仿宋_GB2312" w:cs="仿宋_GB2312"/>
                <w:b w:val="0"/>
                <w:bCs w:val="0"/>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firstLine="360" w:firstLineChars="200"/>
              <w:jc w:val="both"/>
              <w:textAlignment w:val="auto"/>
              <w:rPr>
                <w:rFonts w:hint="default" w:ascii="仿宋_GB2312" w:eastAsia="仿宋_GB2312" w:cs="仿宋_GB2312"/>
                <w:b w:val="0"/>
                <w:bCs w:val="0"/>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firstLine="360" w:firstLineChars="200"/>
              <w:jc w:val="both"/>
              <w:textAlignment w:val="auto"/>
              <w:rPr>
                <w:rFonts w:hint="default" w:ascii="仿宋_GB2312" w:eastAsia="仿宋_GB2312" w:cs="仿宋_GB2312"/>
                <w:b w:val="0"/>
                <w:bCs w:val="0"/>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firstLine="360" w:firstLineChars="200"/>
              <w:jc w:val="both"/>
              <w:textAlignment w:val="auto"/>
              <w:rPr>
                <w:rFonts w:hint="eastAsia" w:ascii="仿宋_GB2312" w:eastAsia="仿宋_GB2312" w:cs="仿宋_GB2312"/>
                <w:b w:val="0"/>
                <w:bCs w:val="0"/>
                <w:sz w:val="18"/>
                <w:szCs w:val="18"/>
                <w:highlight w:val="none"/>
                <w:lang w:val="en-US" w:eastAsia="zh-CN"/>
              </w:rPr>
            </w:pPr>
          </w:p>
          <w:p>
            <w:pPr>
              <w:keepNext w:val="0"/>
              <w:keepLines w:val="0"/>
              <w:pageBreakBefore w:val="0"/>
              <w:widowControl/>
              <w:numPr>
                <w:ilvl w:val="0"/>
                <w:numId w:val="1"/>
              </w:numPr>
              <w:kinsoku/>
              <w:wordWrap/>
              <w:overflowPunct/>
              <w:topLinePunct w:val="0"/>
              <w:autoSpaceDE w:val="0"/>
              <w:autoSpaceDN w:val="0"/>
              <w:bidi w:val="0"/>
              <w:adjustRightInd/>
              <w:snapToGrid/>
              <w:spacing w:line="240" w:lineRule="exact"/>
              <w:ind w:firstLine="361" w:firstLineChars="200"/>
              <w:jc w:val="left"/>
              <w:textAlignment w:val="auto"/>
              <w:rPr>
                <w:rFonts w:hint="eastAsia" w:ascii="仿宋_GB2312" w:eastAsia="仿宋_GB2312" w:cs="仿宋_GB2312"/>
                <w:b/>
                <w:bCs/>
                <w:sz w:val="18"/>
                <w:szCs w:val="18"/>
                <w:highlight w:val="none"/>
                <w:lang w:val="en-US" w:eastAsia="zh-CN"/>
              </w:rPr>
            </w:pPr>
            <w:r>
              <w:rPr>
                <w:rFonts w:hint="eastAsia" w:ascii="仿宋_GB2312" w:eastAsia="仿宋_GB2312" w:cs="仿宋_GB2312"/>
                <w:b/>
                <w:bCs/>
                <w:sz w:val="18"/>
                <w:szCs w:val="18"/>
                <w:highlight w:val="none"/>
                <w:lang w:val="en-US" w:eastAsia="zh-CN"/>
              </w:rPr>
              <w:t>直接费用中合作研究外拨资金</w:t>
            </w:r>
          </w:p>
          <w:p>
            <w:pPr>
              <w:pageBreakBefore w:val="0"/>
              <w:widowControl w:val="0"/>
              <w:numPr>
                <w:ilvl w:val="0"/>
                <w:numId w:val="0"/>
              </w:numPr>
              <w:kinsoku/>
              <w:wordWrap/>
              <w:overflowPunct/>
              <w:topLinePunct w:val="0"/>
              <w:autoSpaceDE w:val="0"/>
              <w:autoSpaceDN w:val="0"/>
              <w:bidi w:val="0"/>
              <w:adjustRightInd/>
              <w:snapToGrid/>
              <w:spacing w:line="240" w:lineRule="exact"/>
              <w:ind w:firstLine="360" w:firstLineChars="200"/>
              <w:textAlignment w:val="auto"/>
              <w:rPr>
                <w:rFonts w:hint="eastAsia" w:ascii="仿宋_GB2312" w:eastAsia="仿宋_GB2312" w:cs="仿宋_GB2312"/>
                <w:b w:val="0"/>
                <w:bCs w:val="0"/>
                <w:kern w:val="2"/>
                <w:sz w:val="18"/>
                <w:szCs w:val="18"/>
                <w:highlight w:val="none"/>
                <w:lang w:val="en-US" w:eastAsia="zh-CN"/>
              </w:rPr>
            </w:pPr>
            <w:r>
              <w:rPr>
                <w:rFonts w:hint="eastAsia" w:ascii="仿宋_GB2312" w:eastAsia="仿宋_GB2312" w:cs="仿宋_GB2312"/>
                <w:b w:val="0"/>
                <w:bCs w:val="0"/>
                <w:kern w:val="2"/>
                <w:sz w:val="18"/>
                <w:szCs w:val="18"/>
                <w:highlight w:val="none"/>
                <w:lang w:val="en-US" w:eastAsia="zh-CN"/>
              </w:rPr>
              <w:t>需对合作研究单位承担研究任务及协商一致后确定的直接费用资金外拨情况等进行必要说明。如存在多个合作研究单位，需逐一说明。</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firstLine="360" w:firstLineChars="200"/>
              <w:jc w:val="both"/>
              <w:textAlignment w:val="auto"/>
              <w:rPr>
                <w:rFonts w:hint="default" w:ascii="仿宋_GB2312" w:eastAsia="仿宋_GB2312" w:cs="仿宋_GB2312"/>
                <w:b w:val="0"/>
                <w:bCs w:val="0"/>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firstLine="360" w:firstLineChars="200"/>
              <w:jc w:val="both"/>
              <w:textAlignment w:val="auto"/>
              <w:rPr>
                <w:rFonts w:hint="default" w:ascii="仿宋_GB2312" w:eastAsia="仿宋_GB2312" w:cs="仿宋_GB2312"/>
                <w:b w:val="0"/>
                <w:bCs w:val="0"/>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firstLine="360" w:firstLineChars="200"/>
              <w:jc w:val="both"/>
              <w:textAlignment w:val="auto"/>
              <w:rPr>
                <w:rFonts w:hint="default" w:ascii="仿宋_GB2312" w:eastAsia="仿宋_GB2312" w:cs="仿宋_GB2312"/>
                <w:b w:val="0"/>
                <w:bCs w:val="0"/>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firstLine="360" w:firstLineChars="200"/>
              <w:jc w:val="both"/>
              <w:textAlignment w:val="auto"/>
              <w:rPr>
                <w:rFonts w:hint="default" w:ascii="仿宋_GB2312" w:eastAsia="仿宋_GB2312" w:cs="仿宋_GB2312"/>
                <w:b w:val="0"/>
                <w:bCs w:val="0"/>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firstLine="360" w:firstLineChars="200"/>
              <w:jc w:val="both"/>
              <w:textAlignment w:val="auto"/>
              <w:rPr>
                <w:rFonts w:hint="default" w:ascii="仿宋_GB2312" w:eastAsia="仿宋_GB2312" w:cs="仿宋_GB2312"/>
                <w:b w:val="0"/>
                <w:bCs w:val="0"/>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firstLine="360" w:firstLineChars="200"/>
              <w:jc w:val="both"/>
              <w:textAlignment w:val="auto"/>
              <w:rPr>
                <w:rFonts w:hint="default" w:ascii="仿宋_GB2312" w:eastAsia="仿宋_GB2312" w:cs="仿宋_GB2312"/>
                <w:b w:val="0"/>
                <w:bCs w:val="0"/>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jc w:val="both"/>
              <w:textAlignment w:val="auto"/>
              <w:rPr>
                <w:rFonts w:hint="default" w:ascii="仿宋_GB2312" w:eastAsia="仿宋_GB2312" w:cs="仿宋_GB2312"/>
                <w:b w:val="0"/>
                <w:bCs w:val="0"/>
                <w:sz w:val="18"/>
                <w:szCs w:val="18"/>
                <w:highlight w:val="none"/>
                <w:lang w:val="en-US" w:eastAsia="zh-CN"/>
              </w:rPr>
            </w:pPr>
          </w:p>
          <w:p>
            <w:pPr>
              <w:keepNext w:val="0"/>
              <w:keepLines w:val="0"/>
              <w:pageBreakBefore w:val="0"/>
              <w:widowControl/>
              <w:numPr>
                <w:ilvl w:val="-1"/>
                <w:numId w:val="0"/>
              </w:numPr>
              <w:kinsoku/>
              <w:wordWrap/>
              <w:overflowPunct/>
              <w:topLinePunct w:val="0"/>
              <w:autoSpaceDE w:val="0"/>
              <w:autoSpaceDN w:val="0"/>
              <w:bidi w:val="0"/>
              <w:adjustRightInd/>
              <w:snapToGrid/>
              <w:spacing w:line="240" w:lineRule="exact"/>
              <w:ind w:firstLine="361" w:firstLineChars="200"/>
              <w:jc w:val="left"/>
              <w:textAlignment w:val="auto"/>
              <w:rPr>
                <w:rFonts w:hint="eastAsia" w:ascii="仿宋_GB2312" w:eastAsia="仿宋_GB2312" w:cs="仿宋_GB2312"/>
                <w:b/>
                <w:bCs/>
                <w:sz w:val="18"/>
                <w:szCs w:val="18"/>
                <w:highlight w:val="none"/>
                <w:lang w:val="en-US" w:eastAsia="zh-CN"/>
              </w:rPr>
            </w:pPr>
            <w:r>
              <w:rPr>
                <w:rFonts w:hint="eastAsia" w:ascii="仿宋_GB2312" w:eastAsia="仿宋_GB2312" w:cs="仿宋_GB2312"/>
                <w:b/>
                <w:bCs/>
                <w:sz w:val="18"/>
                <w:szCs w:val="18"/>
                <w:highlight w:val="none"/>
                <w:lang w:val="en-US" w:eastAsia="zh-CN"/>
              </w:rPr>
              <w:t>3. 其他来源资金</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firstLine="360" w:firstLineChars="200"/>
              <w:jc w:val="both"/>
              <w:textAlignment w:val="auto"/>
              <w:rPr>
                <w:rFonts w:hint="eastAsia" w:ascii="仿宋_GB2312" w:eastAsia="仿宋_GB2312" w:cs="仿宋_GB2312"/>
                <w:b w:val="0"/>
                <w:bCs w:val="0"/>
                <w:sz w:val="18"/>
                <w:szCs w:val="18"/>
                <w:highlight w:val="none"/>
                <w:lang w:val="en-US" w:eastAsia="zh-CN"/>
              </w:rPr>
            </w:pPr>
            <w:r>
              <w:rPr>
                <w:rFonts w:hint="eastAsia" w:ascii="仿宋_GB2312" w:eastAsia="仿宋_GB2312" w:cs="仿宋_GB2312"/>
                <w:b w:val="0"/>
                <w:bCs w:val="0"/>
                <w:sz w:val="18"/>
                <w:szCs w:val="18"/>
                <w:highlight w:val="none"/>
                <w:lang w:val="en-US" w:eastAsia="zh-CN"/>
              </w:rPr>
              <w:t>对其他来源资金的经费来源、资金具体开支用途做简要说明。</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firstLine="360" w:firstLineChars="200"/>
              <w:jc w:val="both"/>
              <w:textAlignment w:val="auto"/>
              <w:rPr>
                <w:rFonts w:hint="default" w:ascii="仿宋_GB2312" w:eastAsia="仿宋_GB2312" w:cs="仿宋_GB2312"/>
                <w:b w:val="0"/>
                <w:bCs w:val="0"/>
                <w:sz w:val="18"/>
                <w:szCs w:val="18"/>
                <w:highlight w:val="none"/>
                <w:lang w:val="en-US" w:eastAsia="zh-CN"/>
              </w:rPr>
            </w:pPr>
          </w:p>
        </w:tc>
      </w:tr>
    </w:tbl>
    <w:p>
      <w:pPr>
        <w:rPr>
          <w:highlight w:val="none"/>
        </w:rPr>
      </w:pPr>
    </w:p>
    <w:p>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ind w:left="307"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CE6B00"/>
    <w:multiLevelType w:val="singleLevel"/>
    <w:tmpl w:val="B7CE6B00"/>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DC6235"/>
    <w:rsid w:val="00F85127"/>
    <w:rsid w:val="011D20F9"/>
    <w:rsid w:val="01376E0A"/>
    <w:rsid w:val="01BF166D"/>
    <w:rsid w:val="020A11B6"/>
    <w:rsid w:val="021F7B65"/>
    <w:rsid w:val="023C2067"/>
    <w:rsid w:val="02F45E67"/>
    <w:rsid w:val="035F4A90"/>
    <w:rsid w:val="038468BE"/>
    <w:rsid w:val="03F1628D"/>
    <w:rsid w:val="04037AE6"/>
    <w:rsid w:val="049A1A1A"/>
    <w:rsid w:val="04A50069"/>
    <w:rsid w:val="04DE3557"/>
    <w:rsid w:val="053E4373"/>
    <w:rsid w:val="06A72CDD"/>
    <w:rsid w:val="079429FD"/>
    <w:rsid w:val="07C16BF6"/>
    <w:rsid w:val="08256EFB"/>
    <w:rsid w:val="083C6A05"/>
    <w:rsid w:val="086C19BC"/>
    <w:rsid w:val="08AF7797"/>
    <w:rsid w:val="08C21DCC"/>
    <w:rsid w:val="08DD145B"/>
    <w:rsid w:val="08E9332E"/>
    <w:rsid w:val="09046431"/>
    <w:rsid w:val="09120544"/>
    <w:rsid w:val="09F25D5F"/>
    <w:rsid w:val="09FB1114"/>
    <w:rsid w:val="0A1D3970"/>
    <w:rsid w:val="0A396A98"/>
    <w:rsid w:val="0A481841"/>
    <w:rsid w:val="0B4C22F5"/>
    <w:rsid w:val="0B625223"/>
    <w:rsid w:val="0BCD675F"/>
    <w:rsid w:val="0BE7719E"/>
    <w:rsid w:val="0C7A0DC9"/>
    <w:rsid w:val="0CAC00F9"/>
    <w:rsid w:val="0CF5184F"/>
    <w:rsid w:val="0D6F3717"/>
    <w:rsid w:val="0D873EF5"/>
    <w:rsid w:val="0D947BDD"/>
    <w:rsid w:val="0F8E3BA0"/>
    <w:rsid w:val="0FD22F01"/>
    <w:rsid w:val="10B97810"/>
    <w:rsid w:val="11684F17"/>
    <w:rsid w:val="11C52438"/>
    <w:rsid w:val="12797029"/>
    <w:rsid w:val="12B13484"/>
    <w:rsid w:val="12C05AA4"/>
    <w:rsid w:val="12D30042"/>
    <w:rsid w:val="12D81854"/>
    <w:rsid w:val="12F066A2"/>
    <w:rsid w:val="12F6285C"/>
    <w:rsid w:val="1315655D"/>
    <w:rsid w:val="13995836"/>
    <w:rsid w:val="139F7C96"/>
    <w:rsid w:val="14892495"/>
    <w:rsid w:val="14BD2E57"/>
    <w:rsid w:val="155C29F6"/>
    <w:rsid w:val="159D649F"/>
    <w:rsid w:val="16537616"/>
    <w:rsid w:val="16B11B51"/>
    <w:rsid w:val="16BD7EC5"/>
    <w:rsid w:val="1713580F"/>
    <w:rsid w:val="17475F2C"/>
    <w:rsid w:val="178638D2"/>
    <w:rsid w:val="17C46B8A"/>
    <w:rsid w:val="180700AF"/>
    <w:rsid w:val="186F1D21"/>
    <w:rsid w:val="18893F2F"/>
    <w:rsid w:val="19756900"/>
    <w:rsid w:val="1A03315F"/>
    <w:rsid w:val="1A4D112D"/>
    <w:rsid w:val="1A6125BD"/>
    <w:rsid w:val="1AEB28E0"/>
    <w:rsid w:val="1B201E0F"/>
    <w:rsid w:val="1BEC025E"/>
    <w:rsid w:val="1C325BC1"/>
    <w:rsid w:val="1C3E44D4"/>
    <w:rsid w:val="1C7F77CD"/>
    <w:rsid w:val="1CD217D6"/>
    <w:rsid w:val="1CDC2EED"/>
    <w:rsid w:val="1D2E40EE"/>
    <w:rsid w:val="1E042E4C"/>
    <w:rsid w:val="1E161E6D"/>
    <w:rsid w:val="1E2401D5"/>
    <w:rsid w:val="1E595D36"/>
    <w:rsid w:val="1E5A5925"/>
    <w:rsid w:val="1E5E6837"/>
    <w:rsid w:val="1E666300"/>
    <w:rsid w:val="1E725E56"/>
    <w:rsid w:val="1F171C79"/>
    <w:rsid w:val="1F2B6759"/>
    <w:rsid w:val="1F412854"/>
    <w:rsid w:val="1FAF2E88"/>
    <w:rsid w:val="20975384"/>
    <w:rsid w:val="20991CC0"/>
    <w:rsid w:val="20A36C18"/>
    <w:rsid w:val="223615AD"/>
    <w:rsid w:val="22E51A67"/>
    <w:rsid w:val="231C22EE"/>
    <w:rsid w:val="236D292E"/>
    <w:rsid w:val="23AC39E6"/>
    <w:rsid w:val="23BB4C2C"/>
    <w:rsid w:val="24190910"/>
    <w:rsid w:val="249F0FA4"/>
    <w:rsid w:val="24CA0AD8"/>
    <w:rsid w:val="24D664EB"/>
    <w:rsid w:val="254E7F96"/>
    <w:rsid w:val="25577ED0"/>
    <w:rsid w:val="2623089E"/>
    <w:rsid w:val="26467B59"/>
    <w:rsid w:val="272310E4"/>
    <w:rsid w:val="276E08C0"/>
    <w:rsid w:val="278E2032"/>
    <w:rsid w:val="279437E1"/>
    <w:rsid w:val="279C45A4"/>
    <w:rsid w:val="28844CC9"/>
    <w:rsid w:val="292D4B8B"/>
    <w:rsid w:val="293E52B8"/>
    <w:rsid w:val="29693C35"/>
    <w:rsid w:val="2A116C51"/>
    <w:rsid w:val="2B200A8A"/>
    <w:rsid w:val="2B2821E9"/>
    <w:rsid w:val="2B3F3616"/>
    <w:rsid w:val="2B442C99"/>
    <w:rsid w:val="2B980D20"/>
    <w:rsid w:val="2BD56B1F"/>
    <w:rsid w:val="2BE10710"/>
    <w:rsid w:val="2C471B3F"/>
    <w:rsid w:val="2C896284"/>
    <w:rsid w:val="2C8E6975"/>
    <w:rsid w:val="2C9329FE"/>
    <w:rsid w:val="2CD07E88"/>
    <w:rsid w:val="2D135A7E"/>
    <w:rsid w:val="2D427364"/>
    <w:rsid w:val="2DD70FB2"/>
    <w:rsid w:val="2E482722"/>
    <w:rsid w:val="2E757C9B"/>
    <w:rsid w:val="2EB86D24"/>
    <w:rsid w:val="2ED34524"/>
    <w:rsid w:val="2F102B05"/>
    <w:rsid w:val="2F16733C"/>
    <w:rsid w:val="2F1A177D"/>
    <w:rsid w:val="2F7F1B40"/>
    <w:rsid w:val="2F9E4D07"/>
    <w:rsid w:val="2FA467AB"/>
    <w:rsid w:val="2FBB72D3"/>
    <w:rsid w:val="309711C2"/>
    <w:rsid w:val="309B3D16"/>
    <w:rsid w:val="31147E71"/>
    <w:rsid w:val="31307046"/>
    <w:rsid w:val="323B682B"/>
    <w:rsid w:val="32764C10"/>
    <w:rsid w:val="327E108C"/>
    <w:rsid w:val="33401B5F"/>
    <w:rsid w:val="33740C2D"/>
    <w:rsid w:val="33F47B36"/>
    <w:rsid w:val="33FD7A21"/>
    <w:rsid w:val="3477463D"/>
    <w:rsid w:val="349302CD"/>
    <w:rsid w:val="34DD012D"/>
    <w:rsid w:val="355D101B"/>
    <w:rsid w:val="35EE69AF"/>
    <w:rsid w:val="36047652"/>
    <w:rsid w:val="362B296D"/>
    <w:rsid w:val="364A6DD7"/>
    <w:rsid w:val="370A39CF"/>
    <w:rsid w:val="378C4B33"/>
    <w:rsid w:val="38003AF9"/>
    <w:rsid w:val="38117C32"/>
    <w:rsid w:val="3854394B"/>
    <w:rsid w:val="38D76357"/>
    <w:rsid w:val="39421A36"/>
    <w:rsid w:val="3A094B56"/>
    <w:rsid w:val="3A4912E4"/>
    <w:rsid w:val="3A4A56B1"/>
    <w:rsid w:val="3A561743"/>
    <w:rsid w:val="3AC75F51"/>
    <w:rsid w:val="3AD62A74"/>
    <w:rsid w:val="3AFE355D"/>
    <w:rsid w:val="3B1A297D"/>
    <w:rsid w:val="3B4F49F2"/>
    <w:rsid w:val="3B674E18"/>
    <w:rsid w:val="3B7742C3"/>
    <w:rsid w:val="3C114341"/>
    <w:rsid w:val="3C2640F0"/>
    <w:rsid w:val="3C533825"/>
    <w:rsid w:val="3C5D4096"/>
    <w:rsid w:val="3CA7062A"/>
    <w:rsid w:val="3CDA0D37"/>
    <w:rsid w:val="3D382B00"/>
    <w:rsid w:val="3D4A1274"/>
    <w:rsid w:val="3E37327D"/>
    <w:rsid w:val="3E8D34C4"/>
    <w:rsid w:val="3EC2027E"/>
    <w:rsid w:val="3EDC6235"/>
    <w:rsid w:val="3EE63F6E"/>
    <w:rsid w:val="3F126712"/>
    <w:rsid w:val="3F69184C"/>
    <w:rsid w:val="3FAF5707"/>
    <w:rsid w:val="3FAF6223"/>
    <w:rsid w:val="3FE86B66"/>
    <w:rsid w:val="40044B1C"/>
    <w:rsid w:val="402E4B6A"/>
    <w:rsid w:val="40563A21"/>
    <w:rsid w:val="408E489B"/>
    <w:rsid w:val="414E2F3C"/>
    <w:rsid w:val="416565AE"/>
    <w:rsid w:val="421F740A"/>
    <w:rsid w:val="422224F0"/>
    <w:rsid w:val="4225665B"/>
    <w:rsid w:val="42585666"/>
    <w:rsid w:val="42714C81"/>
    <w:rsid w:val="42D67B0E"/>
    <w:rsid w:val="42F46D69"/>
    <w:rsid w:val="43042797"/>
    <w:rsid w:val="432418B7"/>
    <w:rsid w:val="43777649"/>
    <w:rsid w:val="43E9791B"/>
    <w:rsid w:val="43EF5211"/>
    <w:rsid w:val="44E63716"/>
    <w:rsid w:val="456F4031"/>
    <w:rsid w:val="45E90C70"/>
    <w:rsid w:val="46506A62"/>
    <w:rsid w:val="466C739F"/>
    <w:rsid w:val="46C50728"/>
    <w:rsid w:val="46DA004F"/>
    <w:rsid w:val="470868CC"/>
    <w:rsid w:val="47135559"/>
    <w:rsid w:val="471542FE"/>
    <w:rsid w:val="48DC7764"/>
    <w:rsid w:val="49494D93"/>
    <w:rsid w:val="4955555E"/>
    <w:rsid w:val="49985A32"/>
    <w:rsid w:val="49CF7426"/>
    <w:rsid w:val="49DB1DED"/>
    <w:rsid w:val="4A0B56AC"/>
    <w:rsid w:val="4A606D15"/>
    <w:rsid w:val="4A744D87"/>
    <w:rsid w:val="4AAD7346"/>
    <w:rsid w:val="4B6F3A06"/>
    <w:rsid w:val="4BAE6BE0"/>
    <w:rsid w:val="4C016441"/>
    <w:rsid w:val="4C6C37BB"/>
    <w:rsid w:val="4D8F16EB"/>
    <w:rsid w:val="4DE35714"/>
    <w:rsid w:val="4E3605DF"/>
    <w:rsid w:val="4E7D6D11"/>
    <w:rsid w:val="4F2E52F4"/>
    <w:rsid w:val="4F8E2D12"/>
    <w:rsid w:val="4FC652ED"/>
    <w:rsid w:val="4FF71A73"/>
    <w:rsid w:val="5005217C"/>
    <w:rsid w:val="503E49D2"/>
    <w:rsid w:val="504C6597"/>
    <w:rsid w:val="50AE0550"/>
    <w:rsid w:val="51262536"/>
    <w:rsid w:val="517C379B"/>
    <w:rsid w:val="52210B4A"/>
    <w:rsid w:val="524F5A39"/>
    <w:rsid w:val="52616818"/>
    <w:rsid w:val="533A694F"/>
    <w:rsid w:val="53446FB3"/>
    <w:rsid w:val="5383499C"/>
    <w:rsid w:val="53F1446D"/>
    <w:rsid w:val="54293BD8"/>
    <w:rsid w:val="54E44DE1"/>
    <w:rsid w:val="54EE578C"/>
    <w:rsid w:val="554D6DDA"/>
    <w:rsid w:val="556F7335"/>
    <w:rsid w:val="558475BA"/>
    <w:rsid w:val="55C84E0F"/>
    <w:rsid w:val="55DB540C"/>
    <w:rsid w:val="560D5C3D"/>
    <w:rsid w:val="56856B80"/>
    <w:rsid w:val="57093AED"/>
    <w:rsid w:val="57817D1D"/>
    <w:rsid w:val="57D4509C"/>
    <w:rsid w:val="57F91C90"/>
    <w:rsid w:val="58C70034"/>
    <w:rsid w:val="59173AF8"/>
    <w:rsid w:val="594140C4"/>
    <w:rsid w:val="59797E57"/>
    <w:rsid w:val="59E52A14"/>
    <w:rsid w:val="5A123646"/>
    <w:rsid w:val="5A6B7FBF"/>
    <w:rsid w:val="5AC82FFD"/>
    <w:rsid w:val="5BBE7093"/>
    <w:rsid w:val="5BCA62A9"/>
    <w:rsid w:val="5BD97934"/>
    <w:rsid w:val="5C646786"/>
    <w:rsid w:val="5D231CA9"/>
    <w:rsid w:val="5E0704A2"/>
    <w:rsid w:val="5F4364D1"/>
    <w:rsid w:val="5F4905E3"/>
    <w:rsid w:val="5FE0590E"/>
    <w:rsid w:val="61741001"/>
    <w:rsid w:val="62BD2D24"/>
    <w:rsid w:val="63033C02"/>
    <w:rsid w:val="63133D25"/>
    <w:rsid w:val="63372EB7"/>
    <w:rsid w:val="644D709C"/>
    <w:rsid w:val="64B92428"/>
    <w:rsid w:val="64CD1BCD"/>
    <w:rsid w:val="657D051A"/>
    <w:rsid w:val="658531F1"/>
    <w:rsid w:val="668E028B"/>
    <w:rsid w:val="673C5D57"/>
    <w:rsid w:val="676C3790"/>
    <w:rsid w:val="6770308D"/>
    <w:rsid w:val="67943316"/>
    <w:rsid w:val="6804373C"/>
    <w:rsid w:val="68130A36"/>
    <w:rsid w:val="689E5170"/>
    <w:rsid w:val="68AE0FE7"/>
    <w:rsid w:val="68FD4BF3"/>
    <w:rsid w:val="69BC0AB9"/>
    <w:rsid w:val="69FC2C25"/>
    <w:rsid w:val="6A772570"/>
    <w:rsid w:val="6B1F1E6F"/>
    <w:rsid w:val="6BA747C8"/>
    <w:rsid w:val="6BCE2A72"/>
    <w:rsid w:val="6C6F2AC3"/>
    <w:rsid w:val="6CC42F7D"/>
    <w:rsid w:val="6CC72097"/>
    <w:rsid w:val="6CE64950"/>
    <w:rsid w:val="6DD4663E"/>
    <w:rsid w:val="6DFC5849"/>
    <w:rsid w:val="6E623592"/>
    <w:rsid w:val="6F161B30"/>
    <w:rsid w:val="6F1A1F2D"/>
    <w:rsid w:val="6F7414F7"/>
    <w:rsid w:val="708328D7"/>
    <w:rsid w:val="7099256A"/>
    <w:rsid w:val="70DC3E7B"/>
    <w:rsid w:val="70E81099"/>
    <w:rsid w:val="71E554A3"/>
    <w:rsid w:val="72020A84"/>
    <w:rsid w:val="722C1645"/>
    <w:rsid w:val="72B31D55"/>
    <w:rsid w:val="72D36A71"/>
    <w:rsid w:val="72D51F74"/>
    <w:rsid w:val="732B7AF9"/>
    <w:rsid w:val="735A21CD"/>
    <w:rsid w:val="735E021B"/>
    <w:rsid w:val="736C2797"/>
    <w:rsid w:val="73C31C58"/>
    <w:rsid w:val="73FD08D7"/>
    <w:rsid w:val="74416700"/>
    <w:rsid w:val="74640837"/>
    <w:rsid w:val="74B74E5B"/>
    <w:rsid w:val="755E7A26"/>
    <w:rsid w:val="75B25A66"/>
    <w:rsid w:val="75D86E60"/>
    <w:rsid w:val="75EC67C5"/>
    <w:rsid w:val="77BC7CA6"/>
    <w:rsid w:val="7819492C"/>
    <w:rsid w:val="79001B14"/>
    <w:rsid w:val="79115E63"/>
    <w:rsid w:val="793A32D9"/>
    <w:rsid w:val="793C15CA"/>
    <w:rsid w:val="793D7C87"/>
    <w:rsid w:val="794D242A"/>
    <w:rsid w:val="799761A5"/>
    <w:rsid w:val="79DD2F89"/>
    <w:rsid w:val="7A3F3913"/>
    <w:rsid w:val="7AAF1F15"/>
    <w:rsid w:val="7B255C16"/>
    <w:rsid w:val="7B625A7B"/>
    <w:rsid w:val="7B687B6A"/>
    <w:rsid w:val="7BEA6F8F"/>
    <w:rsid w:val="7C2F2AAE"/>
    <w:rsid w:val="7CAB1549"/>
    <w:rsid w:val="7CFB50C7"/>
    <w:rsid w:val="7D022053"/>
    <w:rsid w:val="7D181AE1"/>
    <w:rsid w:val="7D3606D8"/>
    <w:rsid w:val="7D3F3C4B"/>
    <w:rsid w:val="7E784A48"/>
    <w:rsid w:val="7E93201C"/>
    <w:rsid w:val="7F442A92"/>
    <w:rsid w:val="7F655B11"/>
    <w:rsid w:val="7F670A2C"/>
    <w:rsid w:val="7F6A6C1A"/>
    <w:rsid w:val="7FC67118"/>
    <w:rsid w:val="7FF10F0A"/>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kern w:val="0"/>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qFormat/>
    <w:uiPriority w:val="0"/>
    <w:rPr>
      <w:rFonts w:cs="Times New Roman"/>
    </w:rPr>
  </w:style>
  <w:style w:type="paragraph" w:customStyle="1" w:styleId="8">
    <w:name w:val="正文文本缩进 31"/>
    <w:basedOn w:val="1"/>
    <w:qFormat/>
    <w:uiPriority w:val="0"/>
    <w:pPr>
      <w:adjustRightInd w:val="0"/>
      <w:snapToGrid w:val="0"/>
      <w:spacing w:line="300" w:lineRule="auto"/>
      <w:ind w:left="1260" w:hanging="1"/>
    </w:pPr>
    <w:rPr>
      <w:rFonts w:ascii="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2024-05-10T00:37:00Z</dcterms:created>
  <dc:creator>张丽婧</dc:creator>
  <cp:lastModifiedBy>user</cp:lastModifiedBy>
  <cp:lastPrinted>2025-08-20T06:55:00Z</cp:lastPrinted>
  <dcterms:modified xsi:type="dcterms:W3CDTF">2025-08-21T07:52:02Z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17BA809D87C84340BBC84BD11AC43720</vt:lpwstr>
  </property>
</Properties>
</file>