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A" w:rsidRDefault="003D159A" w:rsidP="003D159A">
      <w:pPr>
        <w:spacing w:line="240" w:lineRule="auto"/>
        <w:ind w:left="0" w:firstLineChars="0" w:firstLine="0"/>
        <w:jc w:val="left"/>
        <w:rPr>
          <w:rFonts w:ascii="仿宋" w:eastAsia="仿宋" w:hAnsi="仿宋" w:cs="宋体"/>
          <w:sz w:val="30"/>
          <w:szCs w:val="30"/>
        </w:rPr>
      </w:pPr>
      <w:hyperlink r:id="rId5" w:history="1">
        <w:r w:rsidRPr="0037626B">
          <w:rPr>
            <w:rFonts w:ascii="仿宋" w:eastAsia="仿宋" w:hAnsi="仿宋" w:cs="宋体" w:hint="eastAsia"/>
            <w:sz w:val="30"/>
            <w:szCs w:val="30"/>
          </w:rPr>
          <w:t>附件1：</w:t>
        </w:r>
      </w:hyperlink>
      <w:r>
        <w:rPr>
          <w:rFonts w:ascii="仿宋" w:eastAsia="仿宋" w:hAnsi="仿宋" w:cs="宋体"/>
          <w:sz w:val="30"/>
          <w:szCs w:val="30"/>
        </w:rPr>
        <w:t>利辛县科技扶贫</w:t>
      </w:r>
      <w:r w:rsidRPr="0037626B">
        <w:rPr>
          <w:rFonts w:ascii="仿宋" w:eastAsia="仿宋" w:hAnsi="仿宋" w:cs="宋体"/>
          <w:sz w:val="30"/>
          <w:szCs w:val="30"/>
        </w:rPr>
        <w:t>需求</w:t>
      </w:r>
    </w:p>
    <w:tbl>
      <w:tblPr>
        <w:tblW w:w="9109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253"/>
        <w:gridCol w:w="7856"/>
      </w:tblGrid>
      <w:tr w:rsidR="003D159A" w:rsidTr="006F1443">
        <w:trPr>
          <w:trHeight w:val="62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widowControl/>
              <w:spacing w:line="240" w:lineRule="auto"/>
              <w:ind w:left="0" w:firstLineChars="0" w:firstLine="0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需求编号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spacing w:line="240" w:lineRule="auto"/>
              <w:ind w:left="0" w:firstLineChars="0" w:firstLine="0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需求内容</w:t>
            </w:r>
          </w:p>
        </w:tc>
      </w:tr>
      <w:tr w:rsidR="003D159A" w:rsidTr="006F1443">
        <w:trPr>
          <w:trHeight w:val="285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pStyle w:val="a3"/>
              <w:widowControl/>
              <w:ind w:firstLineChars="0" w:firstLine="0"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LX01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Pr="00E66002" w:rsidRDefault="003D159A" w:rsidP="006F1443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2F2B7C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特色板鸡生产工艺与储存关键技术研究：</w:t>
            </w:r>
            <w:r w:rsidRPr="002F2B7C">
              <w:rPr>
                <w:rFonts w:cs="宋体" w:hint="eastAsia"/>
                <w:bCs/>
                <w:kern w:val="0"/>
                <w:sz w:val="24"/>
                <w:szCs w:val="24"/>
              </w:rPr>
              <w:t>针对板鸡保质期较短、品质不稳定的问题，通过改进生产工艺和配方，研发品质控制技术，实现产品特征口感、风味稳定；研发高效保鲜技术，实现产品货架期延长至</w:t>
            </w:r>
            <w:r w:rsidRPr="002F2B7C">
              <w:rPr>
                <w:rFonts w:cs="宋体" w:hint="eastAsia"/>
                <w:bCs/>
                <w:kern w:val="0"/>
                <w:sz w:val="24"/>
                <w:szCs w:val="24"/>
              </w:rPr>
              <w:t>3-6</w:t>
            </w:r>
            <w:r w:rsidRPr="002F2B7C">
              <w:rPr>
                <w:rFonts w:cs="宋体" w:hint="eastAsia"/>
                <w:bCs/>
                <w:kern w:val="0"/>
                <w:sz w:val="24"/>
                <w:szCs w:val="24"/>
              </w:rPr>
              <w:t>个月；集成特色板鸡生产工艺与储存关键技术，实现工业化生产。</w:t>
            </w:r>
          </w:p>
        </w:tc>
      </w:tr>
      <w:tr w:rsidR="003D159A" w:rsidTr="006F1443">
        <w:trPr>
          <w:trHeight w:val="285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pStyle w:val="a3"/>
              <w:widowControl/>
              <w:ind w:firstLineChars="0" w:firstLine="0"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LX02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spacing w:line="240" w:lineRule="auto"/>
              <w:ind w:left="0" w:firstLineChars="0" w:firstLine="0"/>
              <w:rPr>
                <w:rFonts w:cs="宋体"/>
                <w:kern w:val="0"/>
                <w:sz w:val="24"/>
                <w:szCs w:val="24"/>
              </w:rPr>
            </w:pPr>
            <w:r w:rsidRPr="00735FA6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利辛县城北镇绿色果蔬产业园发展建设规划：</w:t>
            </w:r>
            <w:r w:rsidRPr="00735FA6">
              <w:rPr>
                <w:rFonts w:cs="宋体" w:hint="eastAsia"/>
                <w:bCs/>
                <w:kern w:val="0"/>
                <w:sz w:val="24"/>
                <w:szCs w:val="24"/>
              </w:rPr>
              <w:t>调查城北镇城乡发展基础条件，研判农业资源、果蔬资源发展的基础条件、发展态势和优势条件；立足城北镇交通条件、自然资源本底，围绕生态保护、城乡协调、果蔬产业特征等方面提出城北镇果蔬产业园发展战略、发展目标以及上下游产业链规划；编制果蔬产业园发展建设规划，并提出近期建设范围及内容。</w:t>
            </w:r>
          </w:p>
        </w:tc>
      </w:tr>
      <w:tr w:rsidR="003D159A" w:rsidTr="006F1443">
        <w:trPr>
          <w:trHeight w:val="285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pStyle w:val="a3"/>
              <w:widowControl/>
              <w:ind w:firstLineChars="0" w:firstLine="0"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LX03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9A" w:rsidRDefault="003D159A" w:rsidP="006F1443">
            <w:pPr>
              <w:spacing w:line="240" w:lineRule="auto"/>
              <w:ind w:left="0" w:firstLineChars="0" w:firstLine="0"/>
              <w:rPr>
                <w:rFonts w:cs="宋体"/>
                <w:kern w:val="0"/>
                <w:sz w:val="24"/>
                <w:szCs w:val="24"/>
              </w:rPr>
            </w:pPr>
            <w:r w:rsidRPr="001D78B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利辛县城北镇工业园区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扩展</w:t>
            </w:r>
            <w:r w:rsidRPr="001D78B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规划：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调查城北镇现状工业园区发展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现状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产业构成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、及存在的问题，分析城北镇的区位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交通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优势、产业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，结合城北镇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承接利辛县工业园区引进项目入驻情况，对镇工业园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特色与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结构、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产业类型与规模以及园区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方向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交通组织和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空间布局等进行合理规划，制定一定周期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的目标和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分期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实施方案。结合产城融合发展理念，对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园区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人居环境、配套设施、生态环保、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线路管网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进行</w:t>
            </w:r>
            <w:r w:rsidRPr="001D78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统筹规划。</w:t>
            </w:r>
          </w:p>
        </w:tc>
      </w:tr>
    </w:tbl>
    <w:p w:rsidR="00083957" w:rsidRPr="003D159A" w:rsidRDefault="00083957" w:rsidP="003D159A">
      <w:pPr>
        <w:widowControl/>
        <w:ind w:left="750" w:hanging="750"/>
        <w:rPr>
          <w:rFonts w:ascii="仿宋" w:eastAsia="仿宋" w:hAnsi="仿宋" w:hint="eastAsia"/>
          <w:sz w:val="30"/>
          <w:szCs w:val="30"/>
          <w:lang w:eastAsia="ja-JP"/>
        </w:rPr>
      </w:pPr>
      <w:bookmarkStart w:id="0" w:name="_GoBack"/>
      <w:bookmarkEnd w:id="0"/>
    </w:p>
    <w:sectPr w:rsidR="00083957" w:rsidRPr="003D159A" w:rsidSect="00A3332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A"/>
    <w:rsid w:val="00083957"/>
    <w:rsid w:val="003D159A"/>
    <w:rsid w:val="00A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A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59A"/>
    <w:pPr>
      <w:spacing w:line="240" w:lineRule="auto"/>
      <w:ind w:left="0"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A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59A"/>
    <w:pPr>
      <w:spacing w:line="240" w:lineRule="auto"/>
      <w:ind w:left="0"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yy.hfut.edu.cn/_upload/article/files/9b/95/74ad40d142b2bc72b63a0c1c2090/40bfd3da-9d50-4ced-8f4a-0f96befd0559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>USYD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2020-05-22T03:50:00Z</dcterms:created>
  <dcterms:modified xsi:type="dcterms:W3CDTF">2020-05-22T03:50:00Z</dcterms:modified>
</cp:coreProperties>
</file>