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690FF">
      <w:pPr>
        <w:spacing w:before="160" w:line="236" w:lineRule="auto"/>
        <w:rPr>
          <w:rFonts w:hint="eastAsia" w:ascii="华文行楷" w:hAnsi="华文行楷" w:eastAsia="仿宋" w:cs="华文行楷"/>
          <w:color w:val="000000" w:themeColor="text1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33"/>
          <w:sz w:val="29"/>
          <w:szCs w:val="29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pacing w:val="33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6CC494A5">
      <w:pPr>
        <w:spacing w:before="186" w:line="214" w:lineRule="auto"/>
        <w:ind w:left="2709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6238875</wp:posOffset>
            </wp:positionH>
            <wp:positionV relativeFrom="paragraph">
              <wp:posOffset>6857365</wp:posOffset>
            </wp:positionV>
            <wp:extent cx="69850" cy="1143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97" cy="1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 w:themeColor="text1"/>
          <w:spacing w:val="-3"/>
          <w:sz w:val="30"/>
          <w:szCs w:val="30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宋体"/>
          <w:b/>
          <w:bCs/>
          <w:color w:val="000000" w:themeColor="text1"/>
          <w:spacing w:val="-3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pacing w:val="-3"/>
          <w:sz w:val="30"/>
          <w:szCs w:val="30"/>
          <w14:textFill>
            <w14:solidFill>
              <w14:schemeClr w14:val="tx1"/>
            </w14:solidFill>
          </w14:textFill>
        </w:rPr>
        <w:t>年度科技成果参展项目征集表</w:t>
      </w:r>
    </w:p>
    <w:tbl>
      <w:tblPr>
        <w:tblStyle w:val="6"/>
        <w:tblW w:w="968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1258"/>
        <w:gridCol w:w="270"/>
        <w:gridCol w:w="2535"/>
        <w:gridCol w:w="1372"/>
        <w:gridCol w:w="2624"/>
      </w:tblGrid>
      <w:tr w14:paraId="255EF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1623" w:type="dxa"/>
            <w:vAlign w:val="top"/>
          </w:tcPr>
          <w:p w14:paraId="16D8C59D">
            <w:pPr>
              <w:spacing w:line="336" w:lineRule="auto"/>
              <w:rPr>
                <w:rFonts w:hint="eastAsia" w:ascii="黑体" w:hAnsi="黑体" w:eastAsia="黑体" w:cs="黑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4EA95DA">
            <w:pPr>
              <w:spacing w:line="337" w:lineRule="auto"/>
              <w:rPr>
                <w:rFonts w:hint="eastAsia" w:ascii="黑体" w:hAnsi="黑体" w:eastAsia="黑体" w:cs="黑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7709471">
            <w:pPr>
              <w:pStyle w:val="7"/>
              <w:spacing w:before="78" w:line="220" w:lineRule="auto"/>
              <w:ind w:left="324"/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参展单位</w:t>
            </w:r>
          </w:p>
        </w:tc>
        <w:tc>
          <w:tcPr>
            <w:tcW w:w="8059" w:type="dxa"/>
            <w:gridSpan w:val="5"/>
            <w:vAlign w:val="top"/>
          </w:tcPr>
          <w:p w14:paraId="290DC3F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320" w:lineRule="exact"/>
              <w:ind w:left="261"/>
              <w:jc w:val="both"/>
              <w:textAlignment w:val="baseline"/>
              <w:rPr>
                <w:rFonts w:hint="eastAsia" w:ascii="仿宋" w:hAnsi="仿宋" w:eastAsia="仿宋" w:cs="仿宋"/>
                <w:color w:val="000000" w:themeColor="text1"/>
                <w:spacing w:val="7"/>
                <w:u w:val="single" w:color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单位名称(盖章):</w:t>
            </w:r>
            <w:r>
              <w:rPr>
                <w:rFonts w:hint="eastAsia" w:ascii="仿宋" w:hAnsi="仿宋" w:eastAsia="仿宋" w:cs="仿宋"/>
                <w:color w:val="000000" w:themeColor="text1"/>
                <w:spacing w:val="7"/>
                <w:u w:val="single" w:color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pacing w:val="7"/>
                <w:u w:val="single" w:color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合肥工业大学</w:t>
            </w:r>
            <w:r>
              <w:rPr>
                <w:rFonts w:hint="eastAsia" w:ascii="仿宋" w:hAnsi="仿宋" w:eastAsia="仿宋" w:cs="仿宋"/>
                <w:color w:val="000000" w:themeColor="text1"/>
                <w:spacing w:val="7"/>
                <w:u w:val="single" w:color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7"/>
                <w:u w:val="single" w:color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5EBE7E8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320" w:lineRule="exact"/>
              <w:ind w:left="261"/>
              <w:jc w:val="both"/>
              <w:textAlignment w:val="baseline"/>
              <w:rPr>
                <w:rFonts w:hint="default" w:ascii="仿宋" w:hAnsi="仿宋" w:eastAsia="仿宋" w:cs="仿宋"/>
                <w:color w:val="000000" w:themeColor="text1"/>
                <w:spacing w:val="7"/>
                <w:u w:val="single" w:color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lang w:eastAsia="zh-CN"/>
                <w14:textFill>
                  <w14:solidFill>
                    <w14:schemeClr w14:val="tx1"/>
                  </w14:solidFill>
                </w14:textFill>
              </w:rPr>
              <w:t>成果负责人</w:t>
            </w:r>
            <w:r>
              <w:rPr>
                <w:rFonts w:hint="eastAsia" w:ascii="仿宋" w:hAnsi="仿宋" w:eastAsia="仿宋" w:cs="仿宋"/>
                <w:color w:val="000000" w:themeColor="text1"/>
                <w:spacing w:val="7"/>
                <w:u w:val="single" w:color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pacing w:val="7"/>
                <w:u w:val="single" w:color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3"/>
                <w:position w:val="1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hint="eastAsia" w:ascii="仿宋" w:hAnsi="仿宋" w:eastAsia="仿宋" w:cs="仿宋"/>
                <w:color w:val="000000" w:themeColor="text1"/>
                <w:u w:val="single" w:color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u w:val="single" w:color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 w:themeColor="text1"/>
                <w:u w:val="single" w:color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u w:val="single" w:color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u w:val="single" w:color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pacing w:val="9"/>
                <w:position w:val="1"/>
                <w:u w:val="single" w:color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5EA25A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320" w:lineRule="exact"/>
              <w:ind w:left="261" w:right="567"/>
              <w:jc w:val="both"/>
              <w:textAlignment w:val="baseline"/>
              <w:rPr>
                <w:rFonts w:hint="eastAsia" w:ascii="仿宋" w:hAnsi="仿宋" w:eastAsia="仿宋" w:cs="仿宋"/>
                <w:color w:val="000000" w:themeColor="text1"/>
                <w:spacing w:val="9"/>
                <w:position w:val="1"/>
                <w:u w:val="single" w:color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lang w:eastAsia="zh-CN"/>
                <w14:textFill>
                  <w14:solidFill>
                    <w14:schemeClr w14:val="tx1"/>
                  </w14:solidFill>
                </w14:textFill>
              </w:rPr>
              <w:t>参展</w:t>
            </w:r>
            <w:r>
              <w:rPr>
                <w:rFonts w:hint="eastAsia" w:ascii="仿宋" w:hAnsi="仿宋" w:eastAsia="仿宋" w:cs="仿宋"/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int="eastAsia" w:ascii="仿宋" w:hAnsi="仿宋" w:eastAsia="仿宋" w:cs="仿宋"/>
                <w:color w:val="000000" w:themeColor="text1"/>
                <w:spacing w:val="3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u w:val="single" w:color="auto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3"/>
                <w:position w:val="1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hint="eastAsia" w:ascii="仿宋" w:hAnsi="仿宋" w:eastAsia="仿宋" w:cs="仿宋"/>
                <w:color w:val="000000" w:themeColor="text1"/>
                <w:u w:val="single" w:color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u w:val="single" w:color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 w:themeColor="text1"/>
                <w:u w:val="single" w:color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u w:val="single" w:color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u w:val="single" w:color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pacing w:val="9"/>
                <w:position w:val="1"/>
                <w:u w:val="single" w:color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8CAD57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320" w:lineRule="exact"/>
              <w:ind w:left="261" w:right="567"/>
              <w:jc w:val="both"/>
              <w:textAlignment w:val="baseline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int="eastAsia" w:ascii="仿宋" w:hAnsi="仿宋" w:eastAsia="仿宋" w:cs="仿宋"/>
                <w:color w:val="000000" w:themeColor="text1"/>
                <w:spacing w:val="5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机：</w:t>
            </w:r>
            <w:r>
              <w:rPr>
                <w:rFonts w:hint="eastAsia" w:ascii="仿宋" w:hAnsi="仿宋" w:eastAsia="仿宋" w:cs="仿宋"/>
                <w:color w:val="000000" w:themeColor="text1"/>
                <w:u w:val="single" w:color="auto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传真：</w:t>
            </w:r>
            <w:r>
              <w:rPr>
                <w:rFonts w:hint="eastAsia" w:ascii="仿宋" w:hAnsi="仿宋" w:eastAsia="仿宋" w:cs="仿宋"/>
                <w:color w:val="000000" w:themeColor="text1"/>
                <w:u w:val="single" w:color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u w:val="singl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 w:themeColor="text1"/>
                <w:u w:val="single" w:color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u w:val="singl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u w:val="single" w:color="auto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12F74EA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after="0" w:afterLines="50" w:line="320" w:lineRule="exact"/>
              <w:ind w:left="272"/>
              <w:jc w:val="both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电子邮件：</w:t>
            </w:r>
            <w:r>
              <w:rPr>
                <w:rFonts w:hint="eastAsia" w:ascii="仿宋" w:hAnsi="仿宋" w:eastAsia="仿宋" w:cs="仿宋"/>
                <w:color w:val="000000" w:themeColor="text1"/>
                <w:u w:val="single" w:color="auto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</w:t>
            </w:r>
          </w:p>
        </w:tc>
      </w:tr>
      <w:tr w14:paraId="42802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23" w:type="dxa"/>
            <w:vAlign w:val="top"/>
          </w:tcPr>
          <w:p w14:paraId="402398DA">
            <w:pPr>
              <w:pStyle w:val="7"/>
              <w:spacing w:before="50" w:line="215" w:lineRule="auto"/>
              <w:ind w:left="324"/>
              <w:rPr>
                <w:rFonts w:hint="eastAsia" w:ascii="黑体" w:hAnsi="黑体" w:eastAsia="黑体" w:cs="黑体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2"/>
                <w:highlight w:val="none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8059" w:type="dxa"/>
            <w:gridSpan w:val="5"/>
            <w:vAlign w:val="top"/>
          </w:tcPr>
          <w:p w14:paraId="1AD4911F">
            <w:pPr>
              <w:rPr>
                <w:rFonts w:ascii="Arial"/>
                <w:color w:val="000000" w:themeColor="text1"/>
                <w:sz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7"/>
                <w:u w:val="none" w:color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7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合肥工业大学</w:t>
            </w:r>
          </w:p>
        </w:tc>
      </w:tr>
      <w:tr w14:paraId="46D9F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23" w:type="dxa"/>
            <w:vAlign w:val="top"/>
          </w:tcPr>
          <w:p w14:paraId="51EF83BB">
            <w:pPr>
              <w:pStyle w:val="7"/>
              <w:spacing w:before="191" w:line="219" w:lineRule="auto"/>
              <w:ind w:left="324"/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技术领域</w:t>
            </w:r>
          </w:p>
        </w:tc>
        <w:tc>
          <w:tcPr>
            <w:tcW w:w="1258" w:type="dxa"/>
            <w:tcBorders>
              <w:right w:val="nil"/>
            </w:tcBorders>
            <w:vAlign w:val="top"/>
          </w:tcPr>
          <w:p w14:paraId="622509E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00" w:lineRule="auto"/>
              <w:ind w:left="11" w:right="0"/>
              <w:textAlignment w:val="baseline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粮食烘干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粮油质检</w:t>
            </w:r>
          </w:p>
        </w:tc>
        <w:tc>
          <w:tcPr>
            <w:tcW w:w="2805" w:type="dxa"/>
            <w:gridSpan w:val="2"/>
            <w:tcBorders>
              <w:left w:val="nil"/>
              <w:right w:val="nil"/>
            </w:tcBorders>
            <w:vAlign w:val="top"/>
          </w:tcPr>
          <w:p w14:paraId="2F3A4C4D">
            <w:pPr>
              <w:pStyle w:val="7"/>
              <w:spacing w:before="79" w:line="208" w:lineRule="auto"/>
              <w:ind w:left="137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粮食清理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粮食储藏</w:t>
            </w:r>
          </w:p>
          <w:p w14:paraId="4415C105">
            <w:pPr>
              <w:pStyle w:val="7"/>
              <w:spacing w:line="191" w:lineRule="auto"/>
              <w:ind w:left="139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物资储备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高效物流</w:t>
            </w:r>
          </w:p>
        </w:tc>
        <w:tc>
          <w:tcPr>
            <w:tcW w:w="1372" w:type="dxa"/>
            <w:tcBorders>
              <w:left w:val="nil"/>
              <w:right w:val="nil"/>
            </w:tcBorders>
            <w:vAlign w:val="top"/>
          </w:tcPr>
          <w:p w14:paraId="62CF7E3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00" w:lineRule="auto"/>
              <w:ind w:left="147" w:right="0" w:hanging="6"/>
              <w:textAlignment w:val="baseline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粮油加工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安全生产</w:t>
            </w:r>
          </w:p>
        </w:tc>
        <w:tc>
          <w:tcPr>
            <w:tcW w:w="2624" w:type="dxa"/>
            <w:tcBorders>
              <w:left w:val="nil"/>
            </w:tcBorders>
            <w:vAlign w:val="top"/>
          </w:tcPr>
          <w:p w14:paraId="4625C72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00" w:lineRule="auto"/>
              <w:ind w:left="153" w:right="113" w:hanging="11"/>
              <w:textAlignment w:val="baseline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粮油营养</w:t>
            </w:r>
            <w:r>
              <w:rPr>
                <w:rFonts w:hint="eastAsia" w:ascii="仿宋" w:hAnsi="仿宋" w:eastAsia="仿宋" w:cs="仿宋"/>
                <w:color w:val="000000" w:themeColor="text1"/>
                <w:spacing w:val="-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信息化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 w14:paraId="7352C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23" w:type="dxa"/>
            <w:vAlign w:val="top"/>
          </w:tcPr>
          <w:p w14:paraId="05256AE7">
            <w:pPr>
              <w:pStyle w:val="7"/>
              <w:spacing w:before="42" w:line="226" w:lineRule="auto"/>
              <w:ind w:left="323" w:hanging="309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2"/>
              </w:rPr>
              <w:t>展位数量申请及</w:t>
            </w:r>
            <w:r>
              <w:rPr>
                <w:rFonts w:hint="eastAsia" w:ascii="黑体" w:hAnsi="黑体" w:eastAsia="黑体" w:cs="黑体"/>
                <w:spacing w:val="1"/>
              </w:rPr>
              <w:t xml:space="preserve"> 展示形式</w:t>
            </w:r>
          </w:p>
        </w:tc>
        <w:tc>
          <w:tcPr>
            <w:tcW w:w="8059" w:type="dxa"/>
            <w:gridSpan w:val="5"/>
            <w:vAlign w:val="top"/>
          </w:tcPr>
          <w:p w14:paraId="18D471C8">
            <w:pPr>
              <w:pStyle w:val="7"/>
              <w:spacing w:before="50" w:line="219" w:lineRule="auto"/>
              <w:ind w:left="12"/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</w:rPr>
              <w:t>展位数量(3*3米，</w:t>
            </w:r>
            <w:r>
              <w:rPr>
                <w:rFonts w:hint="eastAsia" w:ascii="仿宋" w:hAnsi="仿宋" w:eastAsia="仿宋" w:cs="仿宋"/>
                <w:spacing w:val="-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个)</w:t>
            </w:r>
            <w:r>
              <w:rPr>
                <w:rFonts w:hint="eastAsia" w:ascii="仿宋" w:hAnsi="仿宋" w:eastAsia="仿宋" w:cs="仿宋"/>
                <w:spacing w:val="-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</w:rPr>
              <w:t xml:space="preserve">展板(0.9*1.2米)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</w:rPr>
              <w:t>产品</w:t>
            </w:r>
            <w:r>
              <w:rPr>
                <w:rFonts w:hint="eastAsia" w:ascii="仿宋" w:hAnsi="仿宋" w:eastAsia="仿宋" w:cs="仿宋"/>
                <w:spacing w:val="6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6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</w:rPr>
              <w:t>实物或模型</w:t>
            </w:r>
            <w:r>
              <w:rPr>
                <w:rFonts w:hint="eastAsia" w:ascii="仿宋" w:hAnsi="仿宋" w:eastAsia="仿宋" w:cs="仿宋"/>
                <w:spacing w:val="26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spacing w:val="-7"/>
              </w:rPr>
              <w:t>多媒体</w:t>
            </w:r>
            <w:r>
              <w:rPr>
                <w:rFonts w:hint="eastAsia" w:ascii="仿宋" w:hAnsi="仿宋" w:eastAsia="仿宋" w:cs="仿宋"/>
                <w:spacing w:val="31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spacing w:val="-7"/>
              </w:rPr>
              <w:t>其他</w:t>
            </w:r>
          </w:p>
        </w:tc>
      </w:tr>
      <w:tr w14:paraId="02B1B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623" w:type="dxa"/>
            <w:vAlign w:val="top"/>
          </w:tcPr>
          <w:p w14:paraId="6AAE24A9">
            <w:pPr>
              <w:spacing w:line="300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2A69FFFA">
            <w:pPr>
              <w:pStyle w:val="7"/>
              <w:spacing w:before="78" w:line="223" w:lineRule="auto"/>
              <w:ind w:left="563" w:hanging="549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其</w:t>
            </w:r>
            <w:r>
              <w:rPr>
                <w:rFonts w:hint="eastAsia" w:ascii="黑体" w:hAnsi="黑体" w:eastAsia="黑体" w:cs="黑体"/>
                <w:spacing w:val="-12"/>
                <w:sz w:val="24"/>
                <w:szCs w:val="24"/>
              </w:rPr>
              <w:t>他说明及展</w:t>
            </w: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示</w:t>
            </w:r>
            <w:r>
              <w:rPr>
                <w:rFonts w:hint="eastAsia"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5"/>
                <w:sz w:val="24"/>
                <w:szCs w:val="24"/>
              </w:rPr>
              <w:t>要求</w:t>
            </w:r>
          </w:p>
        </w:tc>
        <w:tc>
          <w:tcPr>
            <w:tcW w:w="8059" w:type="dxa"/>
            <w:gridSpan w:val="5"/>
            <w:vAlign w:val="top"/>
          </w:tcPr>
          <w:p w14:paraId="37F6834A">
            <w:pPr>
              <w:rPr>
                <w:rFonts w:ascii="Arial"/>
                <w:sz w:val="21"/>
              </w:rPr>
            </w:pPr>
          </w:p>
        </w:tc>
      </w:tr>
      <w:tr w14:paraId="65D65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23" w:type="dxa"/>
            <w:vMerge w:val="restart"/>
            <w:tcBorders>
              <w:bottom w:val="nil"/>
            </w:tcBorders>
            <w:vAlign w:val="top"/>
          </w:tcPr>
          <w:p w14:paraId="58A20635">
            <w:pPr>
              <w:spacing w:line="259" w:lineRule="auto"/>
              <w:rPr>
                <w:rFonts w:ascii="Arial"/>
                <w:sz w:val="21"/>
              </w:rPr>
            </w:pPr>
          </w:p>
          <w:p w14:paraId="31E7EBFB">
            <w:pPr>
              <w:spacing w:line="259" w:lineRule="auto"/>
              <w:rPr>
                <w:rFonts w:ascii="Arial"/>
                <w:sz w:val="21"/>
              </w:rPr>
            </w:pPr>
          </w:p>
          <w:p w14:paraId="0CDFDD18">
            <w:pPr>
              <w:spacing w:line="260" w:lineRule="auto"/>
              <w:rPr>
                <w:rFonts w:ascii="Arial"/>
                <w:sz w:val="21"/>
              </w:rPr>
            </w:pPr>
          </w:p>
          <w:p w14:paraId="71D22560">
            <w:pPr>
              <w:spacing w:line="260" w:lineRule="auto"/>
              <w:rPr>
                <w:rFonts w:ascii="Arial"/>
                <w:sz w:val="21"/>
              </w:rPr>
            </w:pPr>
          </w:p>
          <w:p w14:paraId="6E03F2B0">
            <w:pPr>
              <w:pStyle w:val="7"/>
              <w:spacing w:before="78" w:line="219" w:lineRule="auto"/>
              <w:ind w:left="85"/>
            </w:pPr>
            <w:r>
              <w:rPr>
                <w:rFonts w:hint="eastAsia" w:ascii="黑体" w:hAnsi="黑体" w:eastAsia="黑体" w:cs="黑体"/>
                <w:spacing w:val="2"/>
              </w:rPr>
              <w:t>技术成果</w:t>
            </w:r>
            <w:r>
              <w:rPr>
                <w:rFonts w:hint="eastAsia" w:ascii="黑体" w:hAnsi="黑体" w:eastAsia="黑体" w:cs="黑体"/>
                <w:spacing w:val="2"/>
                <w:lang w:eastAsia="zh-CN"/>
              </w:rPr>
              <w:t>名称</w:t>
            </w:r>
            <w:r>
              <w:rPr>
                <w:rFonts w:hint="eastAsia" w:ascii="黑体" w:hAnsi="黑体" w:eastAsia="黑体" w:cs="黑体"/>
                <w:spacing w:val="2"/>
              </w:rPr>
              <w:t>(必</w:t>
            </w:r>
            <w:r>
              <w:rPr>
                <w:rFonts w:hint="eastAsia" w:ascii="黑体" w:hAnsi="黑体" w:eastAsia="黑体" w:cs="黑体"/>
                <w:spacing w:val="12"/>
              </w:rPr>
              <w:t>填项)</w:t>
            </w:r>
            <w:r>
              <w:rPr>
                <w:rFonts w:hint="eastAsia" w:ascii="黑体" w:hAnsi="黑体" w:eastAsia="黑体" w:cs="黑体"/>
                <w:b/>
                <w:bCs/>
                <w:spacing w:val="12"/>
              </w:rPr>
              <w:t>:</w:t>
            </w:r>
          </w:p>
        </w:tc>
        <w:tc>
          <w:tcPr>
            <w:tcW w:w="1528" w:type="dxa"/>
            <w:gridSpan w:val="2"/>
            <w:vAlign w:val="top"/>
          </w:tcPr>
          <w:p w14:paraId="649E00DF">
            <w:pPr>
              <w:pStyle w:val="7"/>
              <w:spacing w:before="93" w:line="219" w:lineRule="auto"/>
              <w:ind w:left="1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技术成熟度</w:t>
            </w:r>
          </w:p>
        </w:tc>
        <w:tc>
          <w:tcPr>
            <w:tcW w:w="6531" w:type="dxa"/>
            <w:gridSpan w:val="3"/>
            <w:vAlign w:val="top"/>
          </w:tcPr>
          <w:p w14:paraId="46EE9D4A">
            <w:pPr>
              <w:pStyle w:val="7"/>
              <w:spacing w:before="93" w:line="219" w:lineRule="auto"/>
              <w:ind w:left="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</w:rPr>
              <w:t>实验室(或样品)</w:t>
            </w:r>
            <w:r>
              <w:rPr>
                <w:rFonts w:hint="eastAsia" w:ascii="仿宋" w:hAnsi="仿宋" w:eastAsia="仿宋" w:cs="仿宋"/>
                <w:spacing w:val="32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</w:rPr>
              <w:t>小试</w:t>
            </w:r>
            <w:r>
              <w:rPr>
                <w:rFonts w:hint="eastAsia" w:ascii="仿宋" w:hAnsi="仿宋" w:eastAsia="仿宋" w:cs="仿宋"/>
                <w:spacing w:val="17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</w:rPr>
              <w:t>中试</w:t>
            </w:r>
            <w:r>
              <w:rPr>
                <w:rFonts w:hint="eastAsia" w:ascii="仿宋" w:hAnsi="仿宋" w:eastAsia="仿宋" w:cs="仿宋"/>
                <w:spacing w:val="26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</w:rPr>
              <w:t xml:space="preserve">形成产品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</w:rPr>
              <w:t>其他</w:t>
            </w:r>
          </w:p>
        </w:tc>
      </w:tr>
      <w:tr w14:paraId="390A3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 w14:paraId="0F64E78A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gridSpan w:val="2"/>
            <w:vAlign w:val="top"/>
          </w:tcPr>
          <w:p w14:paraId="39A447E0">
            <w:pPr>
              <w:pStyle w:val="7"/>
              <w:spacing w:before="223" w:line="219" w:lineRule="auto"/>
              <w:ind w:left="1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成果类型</w:t>
            </w:r>
          </w:p>
        </w:tc>
        <w:tc>
          <w:tcPr>
            <w:tcW w:w="6531" w:type="dxa"/>
            <w:gridSpan w:val="3"/>
            <w:vAlign w:val="top"/>
          </w:tcPr>
          <w:p w14:paraId="47B7E44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19" w:lineRule="auto"/>
              <w:ind w:left="23" w:right="0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spacing w:val="2"/>
              </w:rPr>
              <w:t>发明专利</w:t>
            </w:r>
            <w:r>
              <w:rPr>
                <w:rFonts w:hint="eastAsia" w:ascii="仿宋" w:hAnsi="仿宋" w:eastAsia="仿宋" w:cs="仿宋"/>
                <w:spacing w:val="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spacing w:val="2"/>
              </w:rPr>
              <w:t>新产品</w:t>
            </w:r>
            <w:r>
              <w:rPr>
                <w:rFonts w:hint="eastAsia" w:ascii="仿宋" w:hAnsi="仿宋" w:eastAsia="仿宋" w:cs="仿宋"/>
                <w:spacing w:val="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spacing w:val="2"/>
              </w:rPr>
              <w:t>新装置</w:t>
            </w:r>
            <w:r>
              <w:rPr>
                <w:rFonts w:hint="eastAsia" w:ascii="仿宋" w:hAnsi="仿宋" w:eastAsia="仿宋" w:cs="仿宋"/>
                <w:spacing w:val="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spacing w:val="2"/>
              </w:rPr>
              <w:t>新材料</w:t>
            </w:r>
            <w:r>
              <w:rPr>
                <w:rFonts w:hint="eastAsia" w:ascii="仿宋" w:hAnsi="仿宋" w:eastAsia="仿宋" w:cs="仿宋"/>
                <w:spacing w:val="67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spacing w:val="2"/>
              </w:rPr>
              <w:t>新工艺(新方法、</w:t>
            </w:r>
            <w:r>
              <w:rPr>
                <w:rFonts w:hint="eastAsia" w:ascii="仿宋" w:hAnsi="仿宋" w:eastAsia="仿宋" w:cs="仿宋"/>
                <w:spacing w:val="-3"/>
              </w:rPr>
              <w:t>新模式)</w:t>
            </w: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spacing w:val="-3"/>
              </w:rPr>
              <w:t>计算机软件</w:t>
            </w: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spacing w:val="-3"/>
              </w:rPr>
              <w:t>技术标准</w:t>
            </w:r>
            <w:r>
              <w:rPr>
                <w:rFonts w:hint="eastAsia" w:ascii="仿宋" w:hAnsi="仿宋" w:eastAsia="仿宋" w:cs="仿宋"/>
                <w:spacing w:val="19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spacing w:val="-3"/>
              </w:rPr>
              <w:t>其他</w:t>
            </w:r>
          </w:p>
        </w:tc>
      </w:tr>
      <w:tr w14:paraId="74802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 w14:paraId="17640BEB">
            <w:pPr>
              <w:rPr>
                <w:rFonts w:ascii="Arial"/>
                <w:sz w:val="21"/>
              </w:rPr>
            </w:pPr>
          </w:p>
        </w:tc>
        <w:tc>
          <w:tcPr>
            <w:tcW w:w="8059" w:type="dxa"/>
            <w:gridSpan w:val="5"/>
            <w:vAlign w:val="top"/>
          </w:tcPr>
          <w:p w14:paraId="53E36072">
            <w:pPr>
              <w:pStyle w:val="7"/>
              <w:spacing w:before="101" w:line="220" w:lineRule="auto"/>
              <w:ind w:left="12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2"/>
              </w:rPr>
              <w:t>成果简介：技术的主要创新点、先进性等；产品特点、产能及主要</w:t>
            </w:r>
            <w:r>
              <w:rPr>
                <w:rFonts w:hint="eastAsia" w:ascii="仿宋" w:hAnsi="仿宋" w:eastAsia="仿宋" w:cs="仿宋"/>
                <w:spacing w:val="-23"/>
              </w:rPr>
              <w:t>经济技术指标等),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</w:rPr>
              <w:t>知识产权的申请和授权情况，知识产权所有人等。如果</w:t>
            </w:r>
            <w:r>
              <w:rPr>
                <w:rFonts w:hint="eastAsia" w:ascii="仿宋" w:hAnsi="仿宋" w:eastAsia="仿宋" w:cs="仿宋"/>
                <w:spacing w:val="-19"/>
              </w:rPr>
              <w:t>有相关报道、已经发表的文</w:t>
            </w:r>
            <w:r>
              <w:rPr>
                <w:rFonts w:hint="eastAsia" w:ascii="仿宋" w:hAnsi="仿宋" w:eastAsia="仿宋" w:cs="仿宋"/>
              </w:rPr>
              <w:t xml:space="preserve"> 章或汇报材料。可图文并茂，字数300—500</w:t>
            </w:r>
            <w:r>
              <w:rPr>
                <w:rFonts w:hint="eastAsia" w:ascii="仿宋" w:hAnsi="仿宋" w:eastAsia="仿宋" w:cs="仿宋"/>
                <w:spacing w:val="-1"/>
              </w:rPr>
              <w:t>字，可另附页。</w:t>
            </w:r>
          </w:p>
        </w:tc>
      </w:tr>
      <w:tr w14:paraId="21479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</w:trPr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 w14:paraId="396927A2">
            <w:pPr>
              <w:rPr>
                <w:rFonts w:ascii="Arial"/>
                <w:sz w:val="21"/>
              </w:rPr>
            </w:pPr>
          </w:p>
        </w:tc>
        <w:tc>
          <w:tcPr>
            <w:tcW w:w="8059" w:type="dxa"/>
            <w:gridSpan w:val="5"/>
            <w:vAlign w:val="top"/>
          </w:tcPr>
          <w:p w14:paraId="55123E98">
            <w:pPr>
              <w:pStyle w:val="7"/>
              <w:spacing w:before="195" w:line="228" w:lineRule="auto"/>
              <w:ind w:left="12" w:right="4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</w:rPr>
              <w:t>技术推广分析：目标市场、市场规模等；市场竞争预测(其他同类产品情况、其他</w:t>
            </w:r>
            <w:r>
              <w:rPr>
                <w:rFonts w:hint="eastAsia" w:ascii="仿宋" w:hAnsi="仿宋" w:eastAsia="仿宋" w:cs="仿宋"/>
                <w:spacing w:val="7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公司情况);本成果核心竞争优势；成果的推广、应用、示范情况</w:t>
            </w:r>
          </w:p>
        </w:tc>
      </w:tr>
      <w:tr w14:paraId="028CD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623" w:type="dxa"/>
            <w:vMerge w:val="continue"/>
            <w:tcBorders>
              <w:top w:val="nil"/>
            </w:tcBorders>
            <w:vAlign w:val="top"/>
          </w:tcPr>
          <w:p w14:paraId="5DFF4306">
            <w:pPr>
              <w:rPr>
                <w:rFonts w:ascii="Arial"/>
                <w:sz w:val="21"/>
              </w:rPr>
            </w:pPr>
          </w:p>
        </w:tc>
        <w:tc>
          <w:tcPr>
            <w:tcW w:w="8059" w:type="dxa"/>
            <w:gridSpan w:val="5"/>
            <w:vAlign w:val="top"/>
          </w:tcPr>
          <w:p w14:paraId="51578A8A">
            <w:pPr>
              <w:pStyle w:val="7"/>
              <w:spacing w:before="96" w:line="220" w:lineRule="auto"/>
              <w:ind w:left="1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合作意向(可多选):</w:t>
            </w:r>
          </w:p>
          <w:p w14:paraId="4A82A0F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21" w:lineRule="auto"/>
              <w:ind w:left="11" w:right="0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</w:rPr>
              <w:t>技术转让</w:t>
            </w:r>
            <w:r>
              <w:rPr>
                <w:rFonts w:hint="eastAsia" w:ascii="仿宋" w:hAnsi="仿宋" w:eastAsia="仿宋" w:cs="仿宋"/>
                <w:spacing w:val="5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</w:rPr>
              <w:t>技术许可</w:t>
            </w:r>
            <w:r>
              <w:rPr>
                <w:rFonts w:hint="eastAsia" w:ascii="仿宋" w:hAnsi="仿宋" w:eastAsia="仿宋" w:cs="仿宋"/>
                <w:spacing w:val="-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</w:rPr>
              <w:t>合作研发</w:t>
            </w:r>
            <w:r>
              <w:rPr>
                <w:rFonts w:hint="eastAsia" w:ascii="仿宋" w:hAnsi="仿宋" w:eastAsia="仿宋" w:cs="仿宋"/>
                <w:spacing w:val="-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</w:rPr>
              <w:t>中试试验</w:t>
            </w:r>
            <w:r>
              <w:rPr>
                <w:rFonts w:hint="eastAsia" w:ascii="仿宋" w:hAnsi="仿宋" w:eastAsia="仿宋" w:cs="仿宋"/>
                <w:spacing w:val="-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</w:rPr>
              <w:t>技</w:t>
            </w:r>
            <w:r>
              <w:rPr>
                <w:rFonts w:hint="eastAsia" w:ascii="仿宋" w:hAnsi="仿宋" w:eastAsia="仿宋" w:cs="仿宋"/>
                <w:spacing w:val="-2"/>
              </w:rPr>
              <w:t>术融资</w:t>
            </w: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</w:rPr>
              <w:t>口技术作</w:t>
            </w:r>
            <w:r>
              <w:rPr>
                <w:rFonts w:hint="eastAsia" w:ascii="仿宋" w:hAnsi="仿宋" w:eastAsia="仿宋" w:cs="仿宋"/>
                <w:spacing w:val="4"/>
              </w:rPr>
              <w:t>价入股</w:t>
            </w:r>
            <w:r>
              <w:rPr>
                <w:rFonts w:hint="eastAsia" w:ascii="仿宋" w:hAnsi="仿宋" w:eastAsia="仿宋" w:cs="仿宋"/>
                <w:spacing w:val="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spacing w:val="4"/>
              </w:rPr>
              <w:t>其他(请描述)</w:t>
            </w:r>
          </w:p>
        </w:tc>
      </w:tr>
    </w:tbl>
    <w:p w14:paraId="132744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4" w:line="281" w:lineRule="auto"/>
        <w:ind w:right="125"/>
        <w:jc w:val="both"/>
        <w:textAlignment w:val="baseline"/>
        <w:rPr>
          <w:sz w:val="20"/>
          <w:szCs w:val="20"/>
        </w:rPr>
      </w:pPr>
      <w:bookmarkStart w:id="0" w:name="_GoBack"/>
      <w:bookmarkEnd w:id="0"/>
    </w:p>
    <w:sectPr>
      <w:footerReference r:id="rId5" w:type="default"/>
      <w:pgSz w:w="11900" w:h="16840"/>
      <w:pgMar w:top="1362" w:right="1785" w:bottom="2578" w:left="1435" w:header="0" w:footer="24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0710A">
    <w:pPr>
      <w:spacing w:line="175" w:lineRule="auto"/>
      <w:ind w:left="4294"/>
      <w:rPr>
        <w:rFonts w:ascii="Times New Roman" w:hAnsi="Times New Roman" w:eastAsia="Times New Roman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1A4716"/>
    <w:rsid w:val="00E8291B"/>
    <w:rsid w:val="04193855"/>
    <w:rsid w:val="060F639F"/>
    <w:rsid w:val="067601CC"/>
    <w:rsid w:val="114A4E7B"/>
    <w:rsid w:val="126F6B43"/>
    <w:rsid w:val="1461426A"/>
    <w:rsid w:val="1AFD0A64"/>
    <w:rsid w:val="1DC75A85"/>
    <w:rsid w:val="1EAA1AE8"/>
    <w:rsid w:val="1F680C4F"/>
    <w:rsid w:val="20370574"/>
    <w:rsid w:val="22BA5BB9"/>
    <w:rsid w:val="25A46830"/>
    <w:rsid w:val="26215097"/>
    <w:rsid w:val="262B12D4"/>
    <w:rsid w:val="27054F28"/>
    <w:rsid w:val="28A8200F"/>
    <w:rsid w:val="2A783C63"/>
    <w:rsid w:val="2AF36547"/>
    <w:rsid w:val="2C8A3614"/>
    <w:rsid w:val="2D020A7B"/>
    <w:rsid w:val="2DF6381D"/>
    <w:rsid w:val="2EC21951"/>
    <w:rsid w:val="32DF7DA0"/>
    <w:rsid w:val="343D21A6"/>
    <w:rsid w:val="36835E6A"/>
    <w:rsid w:val="374E0226"/>
    <w:rsid w:val="376C36C1"/>
    <w:rsid w:val="37FF6B32"/>
    <w:rsid w:val="39D215E2"/>
    <w:rsid w:val="39EE7A9E"/>
    <w:rsid w:val="3B750477"/>
    <w:rsid w:val="3C1A193D"/>
    <w:rsid w:val="3EB76FF8"/>
    <w:rsid w:val="415D3E87"/>
    <w:rsid w:val="42EE0B0F"/>
    <w:rsid w:val="44BC0BCB"/>
    <w:rsid w:val="459260C9"/>
    <w:rsid w:val="475A2C17"/>
    <w:rsid w:val="49A10689"/>
    <w:rsid w:val="5264494A"/>
    <w:rsid w:val="549C661D"/>
    <w:rsid w:val="54A454D1"/>
    <w:rsid w:val="54EA382C"/>
    <w:rsid w:val="56890E23"/>
    <w:rsid w:val="57AE0B41"/>
    <w:rsid w:val="5D4A130C"/>
    <w:rsid w:val="5DF23751"/>
    <w:rsid w:val="61880654"/>
    <w:rsid w:val="63B104E1"/>
    <w:rsid w:val="66235797"/>
    <w:rsid w:val="66CC17A6"/>
    <w:rsid w:val="66FF3C28"/>
    <w:rsid w:val="6BD9385B"/>
    <w:rsid w:val="6C283841"/>
    <w:rsid w:val="6C8D4D71"/>
    <w:rsid w:val="6F6D63D3"/>
    <w:rsid w:val="704A2F79"/>
    <w:rsid w:val="72406E13"/>
    <w:rsid w:val="72D82ABE"/>
    <w:rsid w:val="731D6723"/>
    <w:rsid w:val="74BE7A92"/>
    <w:rsid w:val="74F6722B"/>
    <w:rsid w:val="7870149D"/>
    <w:rsid w:val="79D013E4"/>
    <w:rsid w:val="7AEC35AA"/>
    <w:rsid w:val="7B340AAD"/>
    <w:rsid w:val="7D796C4C"/>
    <w:rsid w:val="7ED248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666</Words>
  <Characters>689</Characters>
  <TotalTime>6</TotalTime>
  <ScaleCrop>false</ScaleCrop>
  <LinksUpToDate>false</LinksUpToDate>
  <CharactersWithSpaces>906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2025-02-10T20:57:00Z</dcterms:created>
  <dc:creator>Kingsoft-PDF</dc:creator>
  <cp:lastModifiedBy>jun</cp:lastModifiedBy>
  <dcterms:modified xsi:type="dcterms:W3CDTF">2025-02-11T07:19:13Z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2025-02-10T20:57:42Z</vt:filetime>
  </property>
  <property fmtid="{D5CDD505-2E9C-101B-9397-08002B2CF9AE}" pid="4" name="UsrData">
    <vt:lpwstr>67a9f7c2db2cf3001fb78918wl</vt:lpwstr>
  </property>
  <property fmtid="{D5CDD505-2E9C-101B-9397-08002B2CF9AE}" pid="5" name="KSOTemplateDocerSaveRecord">
    <vt:lpwstr>eyJoZGlkIjoiZjk1MjMzODM3ODcyNThkNjYxMzRlN2UyOTllNWYzYzEifQ==</vt:lpwstr>
  </property>
  <property fmtid="{D5CDD505-2E9C-101B-9397-08002B2CF9AE}" pid="6" name="KSOProductBuildVer">
    <vt:lpwstr>2052-12.1.0.19770</vt:lpwstr>
  </property>
  <property fmtid="{D5CDD505-2E9C-101B-9397-08002B2CF9AE}" pid="7" name="ICV">
    <vt:lpwstr>BAAA915EA4314D6EAF39D824946F38A9_13</vt:lpwstr>
  </property>
</Properties>
</file>