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pacing w:line="540" w:lineRule="exact"/>
        <w:ind w:right="420" w:rightChars="200"/>
        <w:textAlignment w:val="bottom"/>
        <w:rPr>
          <w:rFonts w:hint="default" w:ascii="Times New Roman" w:hAnsi="Times New Roman" w:eastAsia="黑体" w:cs="Times New Roman"/>
          <w:color w:val="000000"/>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topLinePunct w:val="0"/>
        <w:bidi w:val="0"/>
        <w:spacing w:after="6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 xml:space="preserve">                                          </w:t>
      </w:r>
    </w:p>
    <w:p>
      <w:pPr>
        <w:keepNext w:val="0"/>
        <w:keepLines w:val="0"/>
        <w:pageBreakBefore w:val="0"/>
        <w:widowControl w:val="0"/>
        <w:kinsoku/>
        <w:wordWrap/>
        <w:topLinePunct w:val="0"/>
        <w:bidi w:val="0"/>
        <w:rPr>
          <w:rFonts w:hint="default" w:ascii="Times New Roman" w:hAnsi="Times New Roman" w:cs="Times New Roman"/>
          <w:color w:val="000000"/>
        </w:rPr>
      </w:pPr>
    </w:p>
    <w:p>
      <w:pPr>
        <w:keepNext w:val="0"/>
        <w:keepLines w:val="0"/>
        <w:pageBreakBefore w:val="0"/>
        <w:widowControl w:val="0"/>
        <w:kinsoku/>
        <w:wordWrap/>
        <w:topLinePunct w:val="0"/>
        <w:bidi w:val="0"/>
        <w:jc w:val="center"/>
        <w:rPr>
          <w:rFonts w:hint="default" w:ascii="Times New Roman" w:hAnsi="Times New Roman" w:cs="Times New Roman"/>
          <w:b/>
          <w:color w:val="000000"/>
          <w:sz w:val="56"/>
        </w:rPr>
      </w:pPr>
      <w:r>
        <w:rPr>
          <w:rFonts w:hint="default" w:ascii="Times New Roman" w:hAnsi="Times New Roman" w:eastAsia="宋体" w:cs="Times New Roman"/>
          <w:b/>
          <w:color w:val="000000"/>
          <w:sz w:val="56"/>
          <w:lang w:eastAsia="zh-CN"/>
        </w:rPr>
        <w:t>第三届</w:t>
      </w:r>
      <w:r>
        <w:rPr>
          <w:rFonts w:hint="default" w:ascii="Times New Roman" w:hAnsi="Times New Roman" w:cs="Times New Roman"/>
          <w:b/>
          <w:color w:val="000000"/>
          <w:sz w:val="56"/>
        </w:rPr>
        <w:t>安徽省创新争先奖</w:t>
      </w:r>
      <w:r>
        <w:rPr>
          <w:rFonts w:hint="default" w:ascii="Times New Roman" w:hAnsi="Times New Roman" w:eastAsia="宋体" w:cs="Times New Roman"/>
          <w:b/>
          <w:color w:val="000000"/>
          <w:sz w:val="56"/>
          <w:lang w:eastAsia="zh-CN"/>
        </w:rPr>
        <w:t>提名</w:t>
      </w:r>
      <w:r>
        <w:rPr>
          <w:rFonts w:hint="default" w:ascii="Times New Roman" w:hAnsi="Times New Roman" w:cs="Times New Roman"/>
          <w:b/>
          <w:color w:val="000000"/>
          <w:sz w:val="56"/>
        </w:rPr>
        <w:t>书</w:t>
      </w:r>
    </w:p>
    <w:p>
      <w:pPr>
        <w:keepNext w:val="0"/>
        <w:keepLines w:val="0"/>
        <w:pageBreakBefore w:val="0"/>
        <w:widowControl w:val="0"/>
        <w:kinsoku/>
        <w:wordWrap/>
        <w:topLinePunct w:val="0"/>
        <w:bidi w:val="0"/>
        <w:spacing w:before="156" w:beforeLines="50" w:after="156" w:afterLines="50"/>
        <w:jc w:val="center"/>
        <w:outlineLvl w:val="0"/>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w:t>
      </w:r>
      <w:r>
        <w:rPr>
          <w:rFonts w:hint="default" w:ascii="Times New Roman" w:hAnsi="Times New Roman" w:eastAsia="仿宋_GB2312" w:cs="Times New Roman"/>
          <w:color w:val="000000"/>
          <w:sz w:val="30"/>
          <w:lang w:eastAsia="zh-CN"/>
        </w:rPr>
        <w:t>提名</w:t>
      </w:r>
      <w:r>
        <w:rPr>
          <w:rFonts w:hint="default" w:ascii="Times New Roman" w:hAnsi="Times New Roman" w:eastAsia="仿宋_GB2312" w:cs="Times New Roman"/>
          <w:color w:val="000000"/>
          <w:sz w:val="30"/>
        </w:rPr>
        <w:t>科技工作者团队用）</w:t>
      </w:r>
    </w:p>
    <w:tbl>
      <w:tblPr>
        <w:tblStyle w:val="3"/>
        <w:tblW w:w="0" w:type="auto"/>
        <w:jc w:val="center"/>
        <w:tblLayout w:type="fixed"/>
        <w:tblCellMar>
          <w:top w:w="0" w:type="dxa"/>
          <w:left w:w="108" w:type="dxa"/>
          <w:bottom w:w="0" w:type="dxa"/>
          <w:right w:w="108" w:type="dxa"/>
        </w:tblCellMar>
      </w:tblPr>
      <w:tblGrid>
        <w:gridCol w:w="2325"/>
        <w:gridCol w:w="5245"/>
      </w:tblGrid>
      <w:tr>
        <w:trPr>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候选团队：</w:t>
            </w:r>
          </w:p>
        </w:tc>
        <w:tc>
          <w:tcPr>
            <w:tcW w:w="5245" w:type="dxa"/>
            <w:tcBorders>
              <w:bottom w:val="single" w:color="auto" w:sz="4" w:space="0"/>
            </w:tcBorders>
            <w:noWrap w:val="0"/>
            <w:vAlign w:val="center"/>
          </w:tcPr>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p>
        </w:tc>
      </w:tr>
      <w:tr>
        <w:tblPrEx>
          <w:tblCellMar>
            <w:top w:w="0" w:type="dxa"/>
            <w:left w:w="108" w:type="dxa"/>
            <w:bottom w:w="0" w:type="dxa"/>
            <w:right w:w="108" w:type="dxa"/>
          </w:tblCellMar>
        </w:tblPrEx>
        <w:trPr>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团队负责人：</w:t>
            </w:r>
          </w:p>
        </w:tc>
        <w:tc>
          <w:tcPr>
            <w:tcW w:w="5245" w:type="dxa"/>
            <w:tcBorders>
              <w:bottom w:val="single" w:color="auto" w:sz="4" w:space="0"/>
            </w:tcBorders>
            <w:noWrap w:val="0"/>
            <w:vAlign w:val="center"/>
          </w:tcPr>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p>
        </w:tc>
      </w:tr>
      <w:tr>
        <w:tblPrEx>
          <w:tblCellMar>
            <w:top w:w="0" w:type="dxa"/>
            <w:left w:w="108" w:type="dxa"/>
            <w:bottom w:w="0" w:type="dxa"/>
            <w:right w:w="108" w:type="dxa"/>
          </w:tblCellMar>
        </w:tblPrEx>
        <w:trPr>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依托单位：</w:t>
            </w:r>
          </w:p>
        </w:tc>
        <w:tc>
          <w:tcPr>
            <w:tcW w:w="5245"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p>
        </w:tc>
      </w:tr>
      <w:tr>
        <w:tblPrEx>
          <w:tblCellMar>
            <w:top w:w="0" w:type="dxa"/>
            <w:left w:w="108" w:type="dxa"/>
            <w:bottom w:w="0" w:type="dxa"/>
            <w:right w:w="108" w:type="dxa"/>
          </w:tblCellMar>
        </w:tblPrEx>
        <w:trPr>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提名单位：</w:t>
            </w:r>
          </w:p>
        </w:tc>
        <w:tc>
          <w:tcPr>
            <w:tcW w:w="5245" w:type="dxa"/>
            <w:tcBorders>
              <w:top w:val="single" w:color="auto" w:sz="4" w:space="0"/>
              <w:bottom w:val="single" w:color="auto" w:sz="4" w:space="0"/>
            </w:tcBorders>
            <w:noWrap w:val="0"/>
            <w:vAlign w:val="center"/>
          </w:tcPr>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p>
        </w:tc>
      </w:tr>
      <w:tr>
        <w:tblPrEx>
          <w:tblCellMar>
            <w:top w:w="0" w:type="dxa"/>
            <w:left w:w="108" w:type="dxa"/>
            <w:bottom w:w="0" w:type="dxa"/>
            <w:right w:w="108" w:type="dxa"/>
          </w:tblCellMar>
        </w:tblPrEx>
        <w:trPr>
          <w:trHeight w:val="1180" w:hRule="atLeast"/>
          <w:jc w:val="center"/>
        </w:trPr>
        <w:tc>
          <w:tcPr>
            <w:tcW w:w="2325" w:type="dxa"/>
            <w:noWrap w:val="0"/>
            <w:vAlign w:val="top"/>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提名领域：</w:t>
            </w:r>
          </w:p>
          <w:p>
            <w:pPr>
              <w:keepNext w:val="0"/>
              <w:keepLines w:val="0"/>
              <w:pageBreakBefore w:val="0"/>
              <w:widowControl w:val="0"/>
              <w:kinsoku/>
              <w:wordWrap/>
              <w:topLinePunct w:val="0"/>
              <w:bidi w:val="0"/>
              <w:spacing w:line="520" w:lineRule="exact"/>
              <w:jc w:val="center"/>
              <w:rPr>
                <w:rFonts w:hint="default" w:ascii="Times New Roman" w:hAnsi="Times New Roman" w:eastAsia="仿宋_GB2312" w:cs="Times New Roman"/>
                <w:color w:val="000000"/>
                <w:sz w:val="30"/>
                <w:szCs w:val="30"/>
              </w:rPr>
            </w:pPr>
          </w:p>
        </w:tc>
        <w:tc>
          <w:tcPr>
            <w:tcW w:w="5245" w:type="dxa"/>
            <w:noWrap w:val="0"/>
            <w:vAlign w:val="center"/>
          </w:tcPr>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面向世界科技前沿</w:t>
            </w:r>
          </w:p>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面向经济主战场</w:t>
            </w:r>
          </w:p>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面向国家重大需求</w:t>
            </w:r>
          </w:p>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面向人民生命健康</w:t>
            </w:r>
          </w:p>
          <w:p>
            <w:pPr>
              <w:keepNext w:val="0"/>
              <w:keepLines w:val="0"/>
              <w:pageBreakBefore w:val="0"/>
              <w:widowControl w:val="0"/>
              <w:kinsoku/>
              <w:wordWrap/>
              <w:topLinePunct w:val="0"/>
              <w:bidi w:val="0"/>
              <w:spacing w:line="520" w:lineRule="exact"/>
              <w:rPr>
                <w:rFonts w:hint="default" w:ascii="Times New Roman" w:hAnsi="Times New Roman" w:cs="Times New Roman"/>
                <w:b/>
                <w:color w:val="000000"/>
                <w:sz w:val="56"/>
              </w:rPr>
            </w:pPr>
            <w:r>
              <w:rPr>
                <w:rFonts w:hint="default" w:ascii="Times New Roman" w:hAnsi="Times New Roman" w:eastAsia="仿宋_GB2312" w:cs="Times New Roman"/>
                <w:color w:val="000000"/>
                <w:sz w:val="30"/>
                <w:szCs w:val="30"/>
              </w:rPr>
              <w:sym w:font="Wingdings 2" w:char="00A3"/>
            </w:r>
            <w:r>
              <w:rPr>
                <w:rFonts w:hint="default" w:ascii="Times New Roman" w:hAnsi="Times New Roman" w:eastAsia="仿宋_GB2312" w:cs="Times New Roman"/>
                <w:color w:val="000000"/>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p>
        </w:tc>
        <w:tc>
          <w:tcPr>
            <w:tcW w:w="5245" w:type="dxa"/>
            <w:noWrap w:val="0"/>
            <w:vAlign w:val="center"/>
          </w:tcPr>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30"/>
                <w:szCs w:val="30"/>
              </w:rPr>
            </w:pP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keepNext w:val="0"/>
              <w:keepLines w:val="0"/>
              <w:pageBreakBefore w:val="0"/>
              <w:widowControl w:val="0"/>
              <w:kinsoku/>
              <w:wordWrap/>
              <w:topLinePunct w:val="0"/>
              <w:bidi w:val="0"/>
              <w:spacing w:line="520" w:lineRule="exact"/>
              <w:jc w:val="distribut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填报日期：</w:t>
            </w:r>
          </w:p>
        </w:tc>
        <w:tc>
          <w:tcPr>
            <w:tcW w:w="5245" w:type="dxa"/>
            <w:noWrap w:val="0"/>
            <w:vAlign w:val="center"/>
          </w:tcPr>
          <w:p>
            <w:pPr>
              <w:keepNext w:val="0"/>
              <w:keepLines w:val="0"/>
              <w:pageBreakBefore w:val="0"/>
              <w:widowControl w:val="0"/>
              <w:kinsoku/>
              <w:wordWrap/>
              <w:topLinePunct w:val="0"/>
              <w:bidi w:val="0"/>
              <w:spacing w:line="520" w:lineRule="exact"/>
              <w:ind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年  月  日</w:t>
            </w:r>
          </w:p>
        </w:tc>
      </w:tr>
    </w:tbl>
    <w:p>
      <w:pPr>
        <w:keepNext w:val="0"/>
        <w:keepLines w:val="0"/>
        <w:pageBreakBefore w:val="0"/>
        <w:widowControl w:val="0"/>
        <w:kinsoku/>
        <w:wordWrap/>
        <w:topLinePunct w:val="0"/>
        <w:bidi w:val="0"/>
        <w:spacing w:line="520" w:lineRule="exact"/>
        <w:outlineLvl w:val="0"/>
        <w:rPr>
          <w:rFonts w:hint="default" w:ascii="Times New Roman" w:hAnsi="Times New Roman" w:eastAsia="仿宋_GB2312" w:cs="Times New Roman"/>
          <w:color w:val="000000"/>
          <w:sz w:val="30"/>
        </w:rPr>
      </w:pPr>
    </w:p>
    <w:tbl>
      <w:tblPr>
        <w:tblStyle w:val="3"/>
        <w:tblW w:w="5230" w:type="dxa"/>
        <w:jc w:val="center"/>
        <w:tblLayout w:type="autofit"/>
        <w:tblCellMar>
          <w:top w:w="0" w:type="dxa"/>
          <w:left w:w="108" w:type="dxa"/>
          <w:bottom w:w="0" w:type="dxa"/>
          <w:right w:w="108" w:type="dxa"/>
        </w:tblCellMar>
      </w:tblPr>
      <w:tblGrid>
        <w:gridCol w:w="3818"/>
        <w:gridCol w:w="1412"/>
      </w:tblGrid>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仿宋_GB2312" w:cs="Times New Roman"/>
                <w:color w:val="000000"/>
                <w:spacing w:val="-24"/>
                <w:sz w:val="32"/>
                <w:lang w:eastAsia="zh-CN"/>
              </w:rPr>
            </w:pPr>
            <w:r>
              <w:rPr>
                <w:rFonts w:hint="default" w:ascii="Times New Roman" w:hAnsi="Times New Roman" w:eastAsia="仿宋_GB2312" w:cs="Times New Roman"/>
                <w:color w:val="000000"/>
                <w:sz w:val="30"/>
                <w:lang w:eastAsia="zh-CN"/>
              </w:rPr>
              <w:t>省</w:t>
            </w:r>
            <w:r>
              <w:rPr>
                <w:rFonts w:hint="default" w:ascii="Times New Roman" w:hAnsi="Times New Roman" w:eastAsia="仿宋_GB2312" w:cs="Times New Roman"/>
                <w:color w:val="000000"/>
                <w:sz w:val="30"/>
              </w:rPr>
              <w:t>人力资源</w:t>
            </w:r>
            <w:r>
              <w:rPr>
                <w:rFonts w:hint="default" w:ascii="Times New Roman" w:hAnsi="Times New Roman" w:eastAsia="仿宋_GB2312" w:cs="Times New Roman"/>
                <w:color w:val="000000"/>
                <w:sz w:val="30"/>
                <w:lang w:eastAsia="zh-CN"/>
              </w:rPr>
              <w:t>和</w:t>
            </w:r>
            <w:r>
              <w:rPr>
                <w:rFonts w:hint="default" w:ascii="Times New Roman" w:hAnsi="Times New Roman" w:eastAsia="仿宋_GB2312" w:cs="Times New Roman"/>
                <w:color w:val="000000"/>
                <w:sz w:val="30"/>
              </w:rPr>
              <w:t>社会保障</w:t>
            </w:r>
            <w:r>
              <w:rPr>
                <w:rFonts w:hint="default" w:ascii="Times New Roman" w:hAnsi="Times New Roman" w:eastAsia="仿宋_GB2312" w:cs="Times New Roman"/>
                <w:color w:val="000000"/>
                <w:sz w:val="30"/>
                <w:lang w:eastAsia="zh-CN"/>
              </w:rPr>
              <w:t>厅</w:t>
            </w:r>
          </w:p>
        </w:tc>
        <w:tc>
          <w:tcPr>
            <w:tcW w:w="1412" w:type="dxa"/>
            <w:vMerge w:val="restart"/>
            <w:noWrap w:val="0"/>
            <w:vAlign w:val="center"/>
          </w:tcPr>
          <w:p>
            <w:pPr>
              <w:keepNext w:val="0"/>
              <w:keepLines w:val="0"/>
              <w:pageBreakBefore w:val="0"/>
              <w:widowControl w:val="0"/>
              <w:kinsoku/>
              <w:wordWrap/>
              <w:topLinePunct w:val="0"/>
              <w:bidi w:val="0"/>
              <w:spacing w:line="500" w:lineRule="exact"/>
              <w:jc w:val="center"/>
              <w:rPr>
                <w:rFonts w:hint="default" w:ascii="Times New Roman" w:hAnsi="Times New Roman" w:eastAsia="兰米小标宋" w:cs="Times New Roman"/>
                <w:color w:val="000000"/>
                <w:sz w:val="32"/>
              </w:rPr>
            </w:pPr>
            <w:r>
              <w:rPr>
                <w:rFonts w:hint="default" w:ascii="Times New Roman" w:hAnsi="Times New Roman" w:eastAsia="仿宋_GB2312" w:cs="Times New Roman"/>
                <w:color w:val="000000"/>
                <w:spacing w:val="30"/>
                <w:sz w:val="30"/>
              </w:rPr>
              <w:t>制</w:t>
            </w:r>
          </w:p>
        </w:tc>
      </w:tr>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兰米小标宋" w:cs="Times New Roman"/>
                <w:color w:val="000000"/>
                <w:spacing w:val="400"/>
                <w:sz w:val="32"/>
              </w:rPr>
            </w:pPr>
            <w:r>
              <w:rPr>
                <w:rFonts w:hint="default" w:ascii="Times New Roman" w:hAnsi="Times New Roman" w:eastAsia="仿宋_GB2312" w:cs="Times New Roman"/>
                <w:color w:val="000000"/>
                <w:spacing w:val="6"/>
                <w:sz w:val="30"/>
                <w:lang w:eastAsia="zh-CN"/>
              </w:rPr>
              <w:t>省</w:t>
            </w:r>
            <w:r>
              <w:rPr>
                <w:rFonts w:hint="default" w:ascii="Times New Roman" w:hAnsi="Times New Roman" w:eastAsia="仿宋_GB2312" w:cs="Times New Roman"/>
                <w:color w:val="000000"/>
                <w:spacing w:val="6"/>
                <w:sz w:val="30"/>
              </w:rPr>
              <w:t>科协</w:t>
            </w:r>
          </w:p>
        </w:tc>
        <w:tc>
          <w:tcPr>
            <w:tcW w:w="1412"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兰米小标宋" w:cs="Times New Roman"/>
                <w:color w:val="000000"/>
                <w:sz w:val="32"/>
              </w:rPr>
            </w:pPr>
          </w:p>
        </w:tc>
      </w:tr>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仿宋_GB2312" w:cs="Times New Roman"/>
                <w:color w:val="000000"/>
                <w:spacing w:val="260"/>
                <w:sz w:val="30"/>
                <w:lang w:eastAsia="zh-CN"/>
              </w:rPr>
            </w:pPr>
            <w:r>
              <w:rPr>
                <w:rFonts w:hint="default" w:ascii="Times New Roman" w:hAnsi="Times New Roman" w:eastAsia="仿宋_GB2312" w:cs="Times New Roman"/>
                <w:color w:val="000000"/>
                <w:spacing w:val="30"/>
                <w:sz w:val="30"/>
                <w:lang w:eastAsia="zh-CN"/>
              </w:rPr>
              <w:t>省</w:t>
            </w:r>
            <w:r>
              <w:rPr>
                <w:rFonts w:hint="default" w:ascii="Times New Roman" w:hAnsi="Times New Roman" w:eastAsia="仿宋_GB2312" w:cs="Times New Roman"/>
                <w:color w:val="000000"/>
                <w:spacing w:val="30"/>
                <w:sz w:val="30"/>
              </w:rPr>
              <w:t>科技</w:t>
            </w:r>
            <w:r>
              <w:rPr>
                <w:rFonts w:hint="default" w:ascii="Times New Roman" w:hAnsi="Times New Roman" w:eastAsia="仿宋_GB2312" w:cs="Times New Roman"/>
                <w:color w:val="000000"/>
                <w:spacing w:val="30"/>
                <w:sz w:val="30"/>
                <w:lang w:eastAsia="zh-CN"/>
              </w:rPr>
              <w:t>厅</w:t>
            </w:r>
          </w:p>
        </w:tc>
        <w:tc>
          <w:tcPr>
            <w:tcW w:w="1412"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兰米小标宋" w:cs="Times New Roman"/>
                <w:color w:val="000000"/>
                <w:sz w:val="32"/>
              </w:rPr>
            </w:pPr>
          </w:p>
        </w:tc>
      </w:tr>
      <w:tr>
        <w:tblPrEx>
          <w:tblCellMar>
            <w:top w:w="0" w:type="dxa"/>
            <w:left w:w="108" w:type="dxa"/>
            <w:bottom w:w="0" w:type="dxa"/>
            <w:right w:w="108" w:type="dxa"/>
          </w:tblCellMar>
        </w:tblPrEx>
        <w:trPr>
          <w:trHeight w:val="487" w:hRule="atLeast"/>
          <w:jc w:val="center"/>
        </w:trPr>
        <w:tc>
          <w:tcPr>
            <w:tcW w:w="3818" w:type="dxa"/>
            <w:noWrap w:val="0"/>
            <w:vAlign w:val="center"/>
          </w:tcPr>
          <w:p>
            <w:pPr>
              <w:keepNext w:val="0"/>
              <w:keepLines w:val="0"/>
              <w:pageBreakBefore w:val="0"/>
              <w:widowControl w:val="0"/>
              <w:kinsoku/>
              <w:wordWrap/>
              <w:topLinePunct w:val="0"/>
              <w:bidi w:val="0"/>
              <w:spacing w:line="500" w:lineRule="exact"/>
              <w:jc w:val="distribute"/>
              <w:rPr>
                <w:rFonts w:hint="default" w:ascii="Times New Roman" w:hAnsi="Times New Roman" w:eastAsia="兰米小标宋" w:cs="Times New Roman"/>
                <w:color w:val="000000"/>
                <w:spacing w:val="260"/>
                <w:sz w:val="32"/>
              </w:rPr>
            </w:pPr>
            <w:r>
              <w:rPr>
                <w:rFonts w:hint="default" w:ascii="Times New Roman" w:hAnsi="Times New Roman" w:eastAsia="仿宋_GB2312" w:cs="Times New Roman"/>
                <w:color w:val="000000"/>
                <w:spacing w:val="8"/>
                <w:sz w:val="30"/>
                <w:lang w:eastAsia="zh-CN"/>
              </w:rPr>
              <w:t>省</w:t>
            </w:r>
            <w:r>
              <w:rPr>
                <w:rFonts w:hint="default" w:ascii="Times New Roman" w:hAnsi="Times New Roman" w:eastAsia="仿宋_GB2312" w:cs="Times New Roman"/>
                <w:color w:val="000000"/>
                <w:spacing w:val="8"/>
                <w:sz w:val="30"/>
              </w:rPr>
              <w:t>国资委</w:t>
            </w:r>
          </w:p>
        </w:tc>
        <w:tc>
          <w:tcPr>
            <w:tcW w:w="1412" w:type="dxa"/>
            <w:vMerge w:val="continue"/>
            <w:noWrap w:val="0"/>
            <w:vAlign w:val="center"/>
          </w:tcPr>
          <w:p>
            <w:pPr>
              <w:keepNext w:val="0"/>
              <w:keepLines w:val="0"/>
              <w:pageBreakBefore w:val="0"/>
              <w:widowControl w:val="0"/>
              <w:kinsoku/>
              <w:wordWrap/>
              <w:topLinePunct w:val="0"/>
              <w:bidi w:val="0"/>
              <w:jc w:val="center"/>
              <w:rPr>
                <w:rFonts w:hint="default" w:ascii="Times New Roman" w:hAnsi="Times New Roman" w:eastAsia="兰米小标宋" w:cs="Times New Roman"/>
                <w:color w:val="000000"/>
                <w:sz w:val="32"/>
              </w:rPr>
            </w:pPr>
          </w:p>
        </w:tc>
      </w:tr>
    </w:tbl>
    <w:p>
      <w:pPr>
        <w:keepNext w:val="0"/>
        <w:keepLines w:val="0"/>
        <w:pageBreakBefore w:val="0"/>
        <w:widowControl w:val="0"/>
        <w:kinsoku/>
        <w:wordWrap/>
        <w:topLinePunct w:val="0"/>
        <w:bidi w:val="0"/>
        <w:spacing w:line="440" w:lineRule="exact"/>
        <w:ind w:firstLine="544" w:firstLineChars="200"/>
        <w:jc w:val="left"/>
        <w:rPr>
          <w:rFonts w:hint="default" w:ascii="Times New Roman" w:hAnsi="Times New Roman" w:eastAsia="仿宋_GB2312" w:cs="Times New Roman"/>
          <w:color w:val="000000"/>
          <w:spacing w:val="-4"/>
          <w:sz w:val="28"/>
          <w:szCs w:val="28"/>
        </w:rPr>
      </w:pPr>
      <w:r>
        <w:rPr>
          <w:rFonts w:hint="default" w:ascii="Times New Roman" w:hAnsi="Times New Roman" w:eastAsia="仿宋_GB2312" w:cs="Times New Roman"/>
          <w:color w:val="000000"/>
          <w:spacing w:val="-4"/>
          <w:sz w:val="28"/>
          <w:szCs w:val="28"/>
        </w:rPr>
        <w:br w:type="page"/>
      </w:r>
      <w:r>
        <w:rPr>
          <w:rFonts w:hint="default" w:ascii="Times New Roman" w:hAnsi="Times New Roman" w:eastAsia="仿宋_GB2312" w:cs="Times New Roman"/>
          <w:color w:val="000000"/>
          <w:spacing w:val="-4"/>
          <w:sz w:val="28"/>
          <w:szCs w:val="28"/>
        </w:rPr>
        <w:t>1．候选团队：填写候选团队名称。</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2．依托单位：填写候选团队依托单位，应为法人单位。</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r>
        <w:rPr>
          <w:rFonts w:hint="default" w:ascii="Times New Roman" w:hAnsi="Times New Roman" w:eastAsia="仿宋_GB2312" w:cs="Times New Roman"/>
          <w:color w:val="000000"/>
          <w:spacing w:val="-4"/>
          <w:sz w:val="28"/>
          <w:szCs w:val="28"/>
          <w:lang w:eastAsia="zh-CN"/>
        </w:rPr>
        <w:t>提名单位</w:t>
      </w:r>
      <w:r>
        <w:rPr>
          <w:rFonts w:hint="default" w:ascii="Times New Roman" w:hAnsi="Times New Roman" w:eastAsia="仿宋_GB2312" w:cs="Times New Roman"/>
          <w:color w:val="000000"/>
          <w:spacing w:val="-4"/>
          <w:sz w:val="28"/>
          <w:szCs w:val="28"/>
        </w:rPr>
        <w:t>：填写</w:t>
      </w:r>
      <w:r>
        <w:rPr>
          <w:rFonts w:hint="default" w:ascii="Times New Roman" w:hAnsi="Times New Roman" w:eastAsia="仿宋_GB2312" w:cs="Times New Roman"/>
          <w:color w:val="000000"/>
          <w:spacing w:val="-4"/>
          <w:sz w:val="28"/>
          <w:szCs w:val="28"/>
          <w:lang w:eastAsia="zh-CN"/>
        </w:rPr>
        <w:t>提名单位</w:t>
      </w:r>
      <w:r>
        <w:rPr>
          <w:rFonts w:hint="default" w:ascii="Times New Roman" w:hAnsi="Times New Roman" w:eastAsia="仿宋_GB2312" w:cs="Times New Roman"/>
          <w:color w:val="000000"/>
          <w:spacing w:val="-4"/>
          <w:sz w:val="28"/>
          <w:szCs w:val="28"/>
        </w:rPr>
        <w:t>名称，其中由</w:t>
      </w:r>
      <w:r>
        <w:rPr>
          <w:rFonts w:hint="default" w:ascii="Times New Roman" w:hAnsi="Times New Roman" w:eastAsia="仿宋_GB2312" w:cs="Times New Roman"/>
          <w:color w:val="000000"/>
          <w:spacing w:val="-4"/>
          <w:sz w:val="28"/>
          <w:szCs w:val="28"/>
          <w:lang w:eastAsia="zh-CN"/>
        </w:rPr>
        <w:t>各市及省直管县</w:t>
      </w:r>
      <w:r>
        <w:rPr>
          <w:rFonts w:hint="default" w:ascii="Times New Roman" w:hAnsi="Times New Roman" w:eastAsia="仿宋_GB2312" w:cs="Times New Roman"/>
          <w:color w:val="000000"/>
          <w:spacing w:val="-4"/>
          <w:sz w:val="28"/>
          <w:szCs w:val="28"/>
        </w:rPr>
        <w:t>（</w:t>
      </w:r>
      <w:r>
        <w:rPr>
          <w:rFonts w:hint="default" w:ascii="Times New Roman" w:hAnsi="Times New Roman" w:eastAsia="仿宋_GB2312" w:cs="Times New Roman"/>
          <w:color w:val="000000"/>
          <w:spacing w:val="-4"/>
          <w:sz w:val="28"/>
          <w:szCs w:val="28"/>
          <w:lang w:eastAsia="zh-CN"/>
        </w:rPr>
        <w:t>市</w:t>
      </w:r>
      <w:r>
        <w:rPr>
          <w:rFonts w:hint="default" w:ascii="Times New Roman" w:hAnsi="Times New Roman" w:eastAsia="仿宋_GB2312" w:cs="Times New Roman"/>
          <w:color w:val="000000"/>
          <w:spacing w:val="-4"/>
          <w:sz w:val="28"/>
          <w:szCs w:val="28"/>
        </w:rPr>
        <w:t>）</w:t>
      </w:r>
      <w:r>
        <w:rPr>
          <w:rFonts w:hint="default" w:ascii="Times New Roman" w:hAnsi="Times New Roman" w:eastAsia="仿宋_GB2312" w:cs="Times New Roman"/>
          <w:color w:val="000000"/>
          <w:spacing w:val="-4"/>
          <w:sz w:val="28"/>
          <w:szCs w:val="28"/>
          <w:lang w:eastAsia="zh-CN"/>
        </w:rPr>
        <w:t>人力资源社会保障</w:t>
      </w:r>
      <w:r>
        <w:rPr>
          <w:rFonts w:hint="default" w:ascii="Times New Roman" w:hAnsi="Times New Roman" w:eastAsia="仿宋_GB2312" w:cs="Times New Roman"/>
          <w:color w:val="000000"/>
          <w:spacing w:val="-4"/>
          <w:sz w:val="28"/>
          <w:szCs w:val="28"/>
        </w:rPr>
        <w:t>局、科协、科技局、国资委联合</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pacing w:val="-4"/>
          <w:sz w:val="28"/>
          <w:szCs w:val="28"/>
        </w:rPr>
        <w:t>的，填写</w:t>
      </w:r>
      <w:r>
        <w:rPr>
          <w:rFonts w:hint="default" w:ascii="Times New Roman" w:hAnsi="Times New Roman" w:eastAsia="仿宋_GB2312" w:cs="Times New Roman"/>
          <w:b/>
          <w:color w:val="000000"/>
          <w:spacing w:val="-4"/>
          <w:sz w:val="28"/>
          <w:szCs w:val="28"/>
        </w:rPr>
        <w:t>4</w:t>
      </w:r>
      <w:r>
        <w:rPr>
          <w:rFonts w:hint="default" w:ascii="Times New Roman" w:hAnsi="Times New Roman" w:eastAsia="仿宋_GB2312" w:cs="Times New Roman"/>
          <w:color w:val="000000"/>
          <w:spacing w:val="-4"/>
          <w:sz w:val="28"/>
          <w:szCs w:val="28"/>
        </w:rPr>
        <w:t>家单位的名称。</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领域：只能选择一项。</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5．工作单位及职务：属于内设机构职务的应填写具体部门，如“XX大学XX学院院长”。</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6．专业技术职务：应填写具体的职务，如“研究员”、“研究员级高级工程师”等，请勿填写“正高”、“副高”等。</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7．工作单位行政区划：填写到市、直管县（市）。</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8．依托单位意见：须由单位负责人签字并加盖单位公章。意见中应明确写出是否同意</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9</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CN"/>
        </w:rPr>
        <w:t>提名单位</w:t>
      </w:r>
      <w:r>
        <w:rPr>
          <w:rFonts w:hint="default" w:ascii="Times New Roman" w:hAnsi="Times New Roman" w:eastAsia="仿宋_GB2312" w:cs="Times New Roman"/>
          <w:color w:val="000000"/>
          <w:sz w:val="28"/>
          <w:szCs w:val="28"/>
        </w:rPr>
        <w:t>意见：意见中应明确写出是否同意</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。省直单位、中央驻皖单位</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的，由单位负责人签字并加盖单位公章；</w:t>
      </w:r>
      <w:r>
        <w:rPr>
          <w:rFonts w:hint="default" w:ascii="Times New Roman" w:hAnsi="Times New Roman" w:eastAsia="仿宋_GB2312" w:cs="Times New Roman"/>
          <w:color w:val="000000"/>
          <w:spacing w:val="-4"/>
          <w:sz w:val="28"/>
          <w:szCs w:val="28"/>
          <w:lang w:eastAsia="zh-CN"/>
        </w:rPr>
        <w:t>各市及省直管县</w:t>
      </w:r>
      <w:r>
        <w:rPr>
          <w:rFonts w:hint="default" w:ascii="Times New Roman" w:hAnsi="Times New Roman" w:eastAsia="仿宋_GB2312" w:cs="Times New Roman"/>
          <w:color w:val="000000"/>
          <w:spacing w:val="-4"/>
          <w:sz w:val="28"/>
          <w:szCs w:val="28"/>
        </w:rPr>
        <w:t>（</w:t>
      </w:r>
      <w:r>
        <w:rPr>
          <w:rFonts w:hint="default" w:ascii="Times New Roman" w:hAnsi="Times New Roman" w:eastAsia="仿宋_GB2312" w:cs="Times New Roman"/>
          <w:color w:val="000000"/>
          <w:spacing w:val="-4"/>
          <w:sz w:val="28"/>
          <w:szCs w:val="28"/>
          <w:lang w:eastAsia="zh-CN"/>
        </w:rPr>
        <w:t>市</w:t>
      </w:r>
      <w:r>
        <w:rPr>
          <w:rFonts w:hint="default" w:ascii="Times New Roman" w:hAnsi="Times New Roman" w:eastAsia="仿宋_GB2312" w:cs="Times New Roman"/>
          <w:color w:val="000000"/>
          <w:spacing w:val="-4"/>
          <w:sz w:val="28"/>
          <w:szCs w:val="28"/>
        </w:rPr>
        <w:t>）</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的，由科协</w:t>
      </w:r>
      <w:r>
        <w:rPr>
          <w:rFonts w:hint="default" w:ascii="Times New Roman" w:hAnsi="Times New Roman" w:eastAsia="仿宋_GB2312" w:cs="Times New Roman"/>
          <w:color w:val="000000"/>
          <w:sz w:val="28"/>
          <w:szCs w:val="28"/>
          <w:lang w:eastAsia="zh-CN"/>
        </w:rPr>
        <w:t>主要</w:t>
      </w:r>
      <w:r>
        <w:rPr>
          <w:rFonts w:hint="default" w:ascii="Times New Roman" w:hAnsi="Times New Roman" w:eastAsia="仿宋_GB2312" w:cs="Times New Roman"/>
          <w:color w:val="000000"/>
          <w:sz w:val="28"/>
          <w:szCs w:val="28"/>
        </w:rPr>
        <w:t>负责人</w:t>
      </w:r>
      <w:r>
        <w:rPr>
          <w:rFonts w:hint="default" w:ascii="Times New Roman" w:hAnsi="Times New Roman" w:eastAsia="仿宋_GB2312" w:cs="Times New Roman"/>
          <w:color w:val="000000"/>
          <w:sz w:val="28"/>
          <w:szCs w:val="28"/>
          <w:lang w:eastAsia="zh-CN"/>
        </w:rPr>
        <w:t>或其授权的负责人</w:t>
      </w:r>
      <w:r>
        <w:rPr>
          <w:rFonts w:hint="default" w:ascii="Times New Roman" w:hAnsi="Times New Roman" w:eastAsia="仿宋_GB2312" w:cs="Times New Roman"/>
          <w:color w:val="000000"/>
          <w:sz w:val="28"/>
          <w:szCs w:val="28"/>
        </w:rPr>
        <w:t>签字</w:t>
      </w:r>
      <w:r>
        <w:rPr>
          <w:rFonts w:hint="default" w:ascii="Times New Roman" w:hAnsi="Times New Roman" w:eastAsia="仿宋_GB2312" w:cs="Times New Roman"/>
          <w:color w:val="000000"/>
          <w:sz w:val="28"/>
          <w:szCs w:val="28"/>
          <w:lang w:eastAsia="zh-CN"/>
        </w:rPr>
        <w:t>并</w:t>
      </w:r>
      <w:r>
        <w:rPr>
          <w:rFonts w:hint="default" w:ascii="Times New Roman" w:hAnsi="Times New Roman" w:eastAsia="仿宋_GB2312" w:cs="Times New Roman"/>
          <w:color w:val="000000"/>
          <w:sz w:val="28"/>
          <w:szCs w:val="28"/>
        </w:rPr>
        <w:t>加盖科协公章；</w:t>
      </w:r>
      <w:r>
        <w:rPr>
          <w:rFonts w:hint="default" w:ascii="Times New Roman" w:hAnsi="Times New Roman" w:eastAsia="仿宋_GB2312" w:cs="Times New Roman"/>
          <w:color w:val="000000"/>
          <w:sz w:val="28"/>
          <w:szCs w:val="28"/>
          <w:lang w:eastAsia="zh-CN"/>
        </w:rPr>
        <w:t>省级</w:t>
      </w:r>
      <w:r>
        <w:rPr>
          <w:rFonts w:hint="default" w:ascii="Times New Roman" w:hAnsi="Times New Roman" w:eastAsia="仿宋_GB2312" w:cs="Times New Roman"/>
          <w:color w:val="000000"/>
          <w:sz w:val="28"/>
          <w:szCs w:val="28"/>
        </w:rPr>
        <w:t>学会</w:t>
      </w:r>
      <w:r>
        <w:rPr>
          <w:rFonts w:hint="default" w:ascii="Times New Roman" w:hAnsi="Times New Roman" w:eastAsia="仿宋_GB2312" w:cs="Times New Roman"/>
          <w:color w:val="000000"/>
          <w:sz w:val="28"/>
          <w:szCs w:val="28"/>
          <w:lang w:eastAsia="zh-CN"/>
        </w:rPr>
        <w:t>提名</w:t>
      </w:r>
      <w:r>
        <w:rPr>
          <w:rFonts w:hint="default" w:ascii="Times New Roman" w:hAnsi="Times New Roman" w:eastAsia="仿宋_GB2312" w:cs="Times New Roman"/>
          <w:color w:val="000000"/>
          <w:sz w:val="28"/>
          <w:szCs w:val="28"/>
        </w:rPr>
        <w:t>的，由理事长（会长）或</w:t>
      </w:r>
      <w:r>
        <w:rPr>
          <w:rFonts w:hint="default" w:ascii="Times New Roman" w:hAnsi="Times New Roman" w:eastAsia="仿宋_GB2312" w:cs="Times New Roman"/>
          <w:color w:val="000000"/>
          <w:sz w:val="28"/>
          <w:szCs w:val="28"/>
          <w:lang w:eastAsia="zh-CN"/>
        </w:rPr>
        <w:t>其</w:t>
      </w:r>
      <w:r>
        <w:rPr>
          <w:rFonts w:hint="default" w:ascii="Times New Roman" w:hAnsi="Times New Roman" w:eastAsia="仿宋_GB2312" w:cs="Times New Roman"/>
          <w:color w:val="000000"/>
          <w:sz w:val="28"/>
          <w:szCs w:val="28"/>
        </w:rPr>
        <w:t>授权的副理事长（副会长）签字并加盖学会公章。</w:t>
      </w:r>
    </w:p>
    <w:p>
      <w:pPr>
        <w:keepNext w:val="0"/>
        <w:keepLines w:val="0"/>
        <w:pageBreakBefore w:val="0"/>
        <w:widowControl w:val="0"/>
        <w:kinsoku/>
        <w:wordWrap/>
        <w:topLinePunct w:val="0"/>
        <w:bidi w:val="0"/>
        <w:spacing w:line="440" w:lineRule="exact"/>
        <w:ind w:firstLine="560" w:firstLineChars="200"/>
        <w:jc w:val="left"/>
        <w:rPr>
          <w:rFonts w:hint="default" w:ascii="Times New Roman" w:hAnsi="Times New Roman" w:eastAsia="仿宋_GB2312" w:cs="Times New Roman"/>
          <w:color w:val="000000"/>
          <w:sz w:val="28"/>
          <w:szCs w:val="28"/>
        </w:rPr>
      </w:pPr>
    </w:p>
    <w:p>
      <w:pPr>
        <w:keepNext w:val="0"/>
        <w:keepLines w:val="0"/>
        <w:pageBreakBefore w:val="0"/>
        <w:widowControl w:val="0"/>
        <w:kinsoku/>
        <w:wordWrap/>
        <w:topLinePunct w:val="0"/>
        <w:bidi w:val="0"/>
        <w:spacing w:line="580" w:lineRule="exact"/>
        <w:ind w:firstLine="560" w:firstLineChars="200"/>
        <w:jc w:val="left"/>
        <w:rPr>
          <w:rFonts w:hint="default" w:ascii="Times New Roman" w:hAnsi="Times New Roman" w:eastAsia="黑体" w:cs="Times New Roman"/>
          <w:color w:val="000000"/>
          <w:sz w:val="30"/>
          <w:szCs w:val="30"/>
        </w:rPr>
      </w:pPr>
      <w:r>
        <w:rPr>
          <w:rFonts w:hint="default" w:ascii="Times New Roman" w:hAnsi="Times New Roman" w:eastAsia="仿宋_GB2312" w:cs="Times New Roman"/>
          <w:color w:val="000000"/>
          <w:sz w:val="28"/>
          <w:szCs w:val="28"/>
        </w:rPr>
        <w:br w:type="page"/>
      </w:r>
      <w:r>
        <w:rPr>
          <w:rFonts w:hint="default" w:ascii="Times New Roman" w:hAnsi="Times New Roman" w:eastAsia="黑体" w:cs="Times New Roman"/>
          <w:color w:val="000000"/>
          <w:sz w:val="32"/>
          <w:szCs w:val="32"/>
        </w:rPr>
        <w:t>一、基本信息</w:t>
      </w:r>
    </w:p>
    <w:tbl>
      <w:tblPr>
        <w:tblStyle w:val="3"/>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34"/>
        <w:gridCol w:w="1418"/>
        <w:gridCol w:w="1275"/>
        <w:gridCol w:w="1280"/>
        <w:gridCol w:w="29"/>
        <w:gridCol w:w="1245"/>
        <w:gridCol w:w="141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6" w:hRule="atLeast"/>
          <w:jc w:val="center"/>
        </w:trPr>
        <w:tc>
          <w:tcPr>
            <w:tcW w:w="2552" w:type="dxa"/>
            <w:gridSpan w:val="2"/>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bCs/>
                <w:color w:val="000000"/>
                <w:sz w:val="24"/>
                <w:szCs w:val="24"/>
              </w:rPr>
              <w:t>团队</w:t>
            </w:r>
            <w:r>
              <w:rPr>
                <w:rFonts w:hint="default" w:ascii="Times New Roman" w:hAnsi="Times New Roman" w:eastAsia="仿宋_GB2312" w:cs="Times New Roman"/>
                <w:color w:val="000000"/>
                <w:sz w:val="24"/>
                <w:szCs w:val="24"/>
              </w:rPr>
              <w:t>名称</w:t>
            </w:r>
          </w:p>
        </w:tc>
        <w:tc>
          <w:tcPr>
            <w:tcW w:w="6495" w:type="dxa"/>
            <w:gridSpan w:val="6"/>
            <w:noWrap w:val="0"/>
            <w:vAlign w:val="center"/>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 w:hRule="atLeast"/>
          <w:jc w:val="center"/>
        </w:trPr>
        <w:tc>
          <w:tcPr>
            <w:tcW w:w="2552" w:type="dxa"/>
            <w:gridSpan w:val="2"/>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学科</w:t>
            </w:r>
          </w:p>
        </w:tc>
        <w:tc>
          <w:tcPr>
            <w:tcW w:w="3829" w:type="dxa"/>
            <w:gridSpan w:val="4"/>
            <w:noWrap w:val="0"/>
            <w:vAlign w:val="center"/>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4"/>
                <w:szCs w:val="24"/>
              </w:rPr>
            </w:pPr>
          </w:p>
        </w:tc>
        <w:tc>
          <w:tcPr>
            <w:tcW w:w="1419"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团队人数</w:t>
            </w:r>
          </w:p>
        </w:tc>
        <w:tc>
          <w:tcPr>
            <w:tcW w:w="1247" w:type="dxa"/>
            <w:noWrap w:val="0"/>
            <w:vAlign w:val="center"/>
          </w:tcPr>
          <w:p>
            <w:pPr>
              <w:keepNext w:val="0"/>
              <w:keepLines w:val="0"/>
              <w:pageBreakBefore w:val="0"/>
              <w:widowControl w:val="0"/>
              <w:kinsoku/>
              <w:wordWrap/>
              <w:topLinePunct w:val="0"/>
              <w:bidi w:val="0"/>
              <w:spacing w:line="40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5" w:hRule="atLeast"/>
          <w:jc w:val="center"/>
        </w:trPr>
        <w:tc>
          <w:tcPr>
            <w:tcW w:w="1134"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依托项目</w:t>
            </w:r>
          </w:p>
        </w:tc>
        <w:tc>
          <w:tcPr>
            <w:tcW w:w="1418"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名称</w:t>
            </w:r>
          </w:p>
        </w:tc>
        <w:tc>
          <w:tcPr>
            <w:tcW w:w="3829" w:type="dxa"/>
            <w:gridSpan w:val="4"/>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4"/>
                <w:szCs w:val="24"/>
              </w:rPr>
            </w:pPr>
          </w:p>
        </w:tc>
        <w:tc>
          <w:tcPr>
            <w:tcW w:w="1419"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来源</w:t>
            </w:r>
          </w:p>
        </w:tc>
        <w:tc>
          <w:tcPr>
            <w:tcW w:w="1247" w:type="dxa"/>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9" w:hRule="atLeast"/>
          <w:jc w:val="center"/>
        </w:trPr>
        <w:tc>
          <w:tcPr>
            <w:tcW w:w="1134" w:type="dxa"/>
            <w:vMerge w:val="restart"/>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依</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托</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单</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位</w:t>
            </w:r>
          </w:p>
        </w:tc>
        <w:tc>
          <w:tcPr>
            <w:tcW w:w="1418" w:type="dxa"/>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单位名称</w:t>
            </w:r>
          </w:p>
        </w:tc>
        <w:tc>
          <w:tcPr>
            <w:tcW w:w="3829" w:type="dxa"/>
            <w:gridSpan w:val="4"/>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9"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主管部门</w:t>
            </w:r>
          </w:p>
        </w:tc>
        <w:tc>
          <w:tcPr>
            <w:tcW w:w="1247"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jc w:val="center"/>
        </w:trPr>
        <w:tc>
          <w:tcPr>
            <w:tcW w:w="1134" w:type="dxa"/>
            <w:vMerge w:val="continue"/>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8" w:type="dxa"/>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法定</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代表人</w:t>
            </w:r>
          </w:p>
        </w:tc>
        <w:tc>
          <w:tcPr>
            <w:tcW w:w="3829" w:type="dxa"/>
            <w:gridSpan w:val="4"/>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Cs w:val="21"/>
                <w:highlight w:val="yellow"/>
              </w:rPr>
            </w:pPr>
          </w:p>
        </w:tc>
        <w:tc>
          <w:tcPr>
            <w:tcW w:w="1419"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行政区划</w:t>
            </w:r>
          </w:p>
        </w:tc>
        <w:tc>
          <w:tcPr>
            <w:tcW w:w="1247"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6" w:hRule="atLeast"/>
          <w:jc w:val="center"/>
        </w:trPr>
        <w:tc>
          <w:tcPr>
            <w:tcW w:w="1134" w:type="dxa"/>
            <w:vMerge w:val="continue"/>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8" w:type="dxa"/>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单位地址</w:t>
            </w:r>
          </w:p>
        </w:tc>
        <w:tc>
          <w:tcPr>
            <w:tcW w:w="6495" w:type="dxa"/>
            <w:gridSpan w:val="6"/>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134" w:type="dxa"/>
            <w:vMerge w:val="continue"/>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8" w:type="dxa"/>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依托单位</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性质</w:t>
            </w:r>
          </w:p>
        </w:tc>
        <w:tc>
          <w:tcPr>
            <w:tcW w:w="6495" w:type="dxa"/>
            <w:gridSpan w:val="6"/>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政府机关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高等院校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科研院所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其他事业单位</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highlight w:val="yellow"/>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国有企业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民营企业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外资企业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6" w:hRule="atLeast"/>
          <w:jc w:val="center"/>
        </w:trPr>
        <w:tc>
          <w:tcPr>
            <w:tcW w:w="1134" w:type="dxa"/>
            <w:vMerge w:val="continue"/>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8" w:type="dxa"/>
            <w:vMerge w:val="restart"/>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联系人</w:t>
            </w:r>
          </w:p>
        </w:tc>
        <w:tc>
          <w:tcPr>
            <w:tcW w:w="1275" w:type="dxa"/>
            <w:vMerge w:val="restart"/>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28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手机</w:t>
            </w:r>
          </w:p>
        </w:tc>
        <w:tc>
          <w:tcPr>
            <w:tcW w:w="1274" w:type="dxa"/>
            <w:gridSpan w:val="2"/>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9" w:type="dxa"/>
            <w:noWrap w:val="0"/>
            <w:vAlign w:val="center"/>
          </w:tcPr>
          <w:p>
            <w:pPr>
              <w:keepNext w:val="0"/>
              <w:keepLines w:val="0"/>
              <w:pageBreakBefore w:val="0"/>
              <w:widowControl w:val="0"/>
              <w:kinsoku/>
              <w:wordWrap/>
              <w:topLinePunct w:val="0"/>
              <w:bidi w:val="0"/>
              <w:spacing w:line="360" w:lineRule="exact"/>
              <w:ind w:left="32"/>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传真</w:t>
            </w:r>
          </w:p>
        </w:tc>
        <w:tc>
          <w:tcPr>
            <w:tcW w:w="1247"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atLeast"/>
          <w:jc w:val="center"/>
        </w:trPr>
        <w:tc>
          <w:tcPr>
            <w:tcW w:w="1134" w:type="dxa"/>
            <w:vMerge w:val="continue"/>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8" w:type="dxa"/>
            <w:vMerge w:val="continue"/>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275" w:type="dxa"/>
            <w:vMerge w:val="continue"/>
            <w:noWrap w:val="0"/>
            <w:tcMar>
              <w:top w:w="28" w:type="dxa"/>
              <w:left w:w="28" w:type="dxa"/>
              <w:bottom w:w="28" w:type="dxa"/>
              <w:right w:w="28" w:type="dxa"/>
            </w:tcMar>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28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电子邮箱</w:t>
            </w:r>
          </w:p>
        </w:tc>
        <w:tc>
          <w:tcPr>
            <w:tcW w:w="1274" w:type="dxa"/>
            <w:gridSpan w:val="2"/>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p>
        </w:tc>
        <w:tc>
          <w:tcPr>
            <w:tcW w:w="1419"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rPr>
            </w:pPr>
            <w:r>
              <w:rPr>
                <w:rFonts w:hint="default" w:ascii="Times New Roman" w:hAnsi="Times New Roman" w:eastAsia="仿宋_GB2312" w:cs="Times New Roman"/>
                <w:bCs/>
                <w:color w:val="000000"/>
                <w:sz w:val="24"/>
                <w:szCs w:val="24"/>
              </w:rPr>
              <w:t>电话</w:t>
            </w:r>
          </w:p>
        </w:tc>
        <w:tc>
          <w:tcPr>
            <w:tcW w:w="1247"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6" w:hRule="atLeast"/>
          <w:jc w:val="center"/>
        </w:trPr>
        <w:tc>
          <w:tcPr>
            <w:tcW w:w="1134" w:type="dxa"/>
            <w:vMerge w:val="restart"/>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团</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队</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负</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责</w:t>
            </w:r>
          </w:p>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人</w:t>
            </w:r>
          </w:p>
        </w:tc>
        <w:tc>
          <w:tcPr>
            <w:tcW w:w="1418"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姓名</w:t>
            </w:r>
          </w:p>
        </w:tc>
        <w:tc>
          <w:tcPr>
            <w:tcW w:w="1275"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28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性别</w:t>
            </w:r>
          </w:p>
        </w:tc>
        <w:tc>
          <w:tcPr>
            <w:tcW w:w="1274" w:type="dxa"/>
            <w:gridSpan w:val="2"/>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highlight w:val="yellow"/>
              </w:rPr>
            </w:pPr>
          </w:p>
        </w:tc>
        <w:tc>
          <w:tcPr>
            <w:tcW w:w="1419"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国籍</w:t>
            </w:r>
          </w:p>
        </w:tc>
        <w:tc>
          <w:tcPr>
            <w:tcW w:w="1247"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8" w:hRule="atLeast"/>
          <w:jc w:val="center"/>
        </w:trPr>
        <w:tc>
          <w:tcPr>
            <w:tcW w:w="1134" w:type="dxa"/>
            <w:vMerge w:val="continue"/>
            <w:noWrap w:val="0"/>
            <w:vAlign w:val="top"/>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418"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民族</w:t>
            </w:r>
          </w:p>
        </w:tc>
        <w:tc>
          <w:tcPr>
            <w:tcW w:w="1275"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28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出生日期</w:t>
            </w:r>
          </w:p>
        </w:tc>
        <w:tc>
          <w:tcPr>
            <w:tcW w:w="1274" w:type="dxa"/>
            <w:gridSpan w:val="2"/>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419"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政治面貌</w:t>
            </w:r>
          </w:p>
        </w:tc>
        <w:tc>
          <w:tcPr>
            <w:tcW w:w="1247"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5" w:hRule="atLeast"/>
          <w:jc w:val="center"/>
        </w:trPr>
        <w:tc>
          <w:tcPr>
            <w:tcW w:w="1134" w:type="dxa"/>
            <w:vMerge w:val="continue"/>
            <w:noWrap w:val="0"/>
            <w:vAlign w:val="top"/>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41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工作单位及职务</w:t>
            </w:r>
          </w:p>
        </w:tc>
        <w:tc>
          <w:tcPr>
            <w:tcW w:w="6495" w:type="dxa"/>
            <w:gridSpan w:val="6"/>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134" w:type="dxa"/>
            <w:vMerge w:val="continue"/>
            <w:noWrap w:val="0"/>
            <w:vAlign w:val="top"/>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41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行政级别</w:t>
            </w:r>
          </w:p>
        </w:tc>
        <w:tc>
          <w:tcPr>
            <w:tcW w:w="12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128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最高学历</w:t>
            </w:r>
          </w:p>
        </w:tc>
        <w:tc>
          <w:tcPr>
            <w:tcW w:w="1274" w:type="dxa"/>
            <w:gridSpan w:val="2"/>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highlight w:val="yellow"/>
              </w:rPr>
            </w:pPr>
          </w:p>
        </w:tc>
        <w:tc>
          <w:tcPr>
            <w:tcW w:w="14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最高学位</w:t>
            </w:r>
          </w:p>
        </w:tc>
        <w:tc>
          <w:tcPr>
            <w:tcW w:w="1247"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40" w:hRule="atLeast"/>
          <w:jc w:val="center"/>
        </w:trPr>
        <w:tc>
          <w:tcPr>
            <w:tcW w:w="1134" w:type="dxa"/>
            <w:vMerge w:val="continue"/>
            <w:noWrap w:val="0"/>
            <w:vAlign w:val="top"/>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41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专业技术</w:t>
            </w:r>
          </w:p>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职务</w:t>
            </w:r>
          </w:p>
        </w:tc>
        <w:tc>
          <w:tcPr>
            <w:tcW w:w="12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1280"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证件号码</w:t>
            </w:r>
          </w:p>
        </w:tc>
        <w:tc>
          <w:tcPr>
            <w:tcW w:w="1274" w:type="dxa"/>
            <w:gridSpan w:val="2"/>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highlight w:val="yellow"/>
              </w:rPr>
            </w:pPr>
          </w:p>
        </w:tc>
        <w:tc>
          <w:tcPr>
            <w:tcW w:w="14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证件类型</w:t>
            </w:r>
          </w:p>
        </w:tc>
        <w:tc>
          <w:tcPr>
            <w:tcW w:w="1247"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0" w:hRule="atLeast"/>
          <w:jc w:val="center"/>
        </w:trPr>
        <w:tc>
          <w:tcPr>
            <w:tcW w:w="1134" w:type="dxa"/>
            <w:vMerge w:val="continue"/>
            <w:noWrap w:val="0"/>
            <w:vAlign w:val="top"/>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szCs w:val="24"/>
              </w:rPr>
            </w:pPr>
          </w:p>
        </w:tc>
        <w:tc>
          <w:tcPr>
            <w:tcW w:w="141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通讯地址</w:t>
            </w:r>
          </w:p>
        </w:tc>
        <w:tc>
          <w:tcPr>
            <w:tcW w:w="3829" w:type="dxa"/>
            <w:gridSpan w:val="4"/>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14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邮编</w:t>
            </w:r>
          </w:p>
        </w:tc>
        <w:tc>
          <w:tcPr>
            <w:tcW w:w="1247"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7" w:hRule="atLeast"/>
          <w:jc w:val="center"/>
        </w:trPr>
        <w:tc>
          <w:tcPr>
            <w:tcW w:w="1134" w:type="dxa"/>
            <w:vMerge w:val="continue"/>
            <w:noWrap w:val="0"/>
            <w:vAlign w:val="top"/>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4"/>
                <w:szCs w:val="24"/>
              </w:rPr>
            </w:pPr>
          </w:p>
        </w:tc>
        <w:tc>
          <w:tcPr>
            <w:tcW w:w="1418"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电话</w:t>
            </w:r>
          </w:p>
        </w:tc>
        <w:tc>
          <w:tcPr>
            <w:tcW w:w="127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1309" w:type="dxa"/>
            <w:gridSpan w:val="2"/>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手机</w:t>
            </w:r>
          </w:p>
        </w:tc>
        <w:tc>
          <w:tcPr>
            <w:tcW w:w="1245"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c>
          <w:tcPr>
            <w:tcW w:w="1419"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电子邮箱</w:t>
            </w:r>
          </w:p>
        </w:tc>
        <w:tc>
          <w:tcPr>
            <w:tcW w:w="1247" w:type="dxa"/>
            <w:noWrap w:val="0"/>
            <w:vAlign w:val="center"/>
          </w:tcPr>
          <w:p>
            <w:pPr>
              <w:keepNext w:val="0"/>
              <w:keepLines w:val="0"/>
              <w:pageBreakBefore w:val="0"/>
              <w:widowControl w:val="0"/>
              <w:kinsoku/>
              <w:wordWrap/>
              <w:topLinePunct w:val="0"/>
              <w:bidi w:val="0"/>
              <w:spacing w:line="320" w:lineRule="exact"/>
              <w:jc w:val="center"/>
              <w:rPr>
                <w:rFonts w:hint="default" w:ascii="Times New Roman" w:hAnsi="Times New Roman" w:eastAsia="仿宋_GB2312" w:cs="Times New Roman"/>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jc w:val="center"/>
        </w:trPr>
        <w:tc>
          <w:tcPr>
            <w:tcW w:w="1134" w:type="dxa"/>
            <w:vMerge w:val="restart"/>
            <w:noWrap w:val="0"/>
            <w:vAlign w:val="center"/>
          </w:tcPr>
          <w:p>
            <w:pPr>
              <w:keepNext w:val="0"/>
              <w:keepLines w:val="0"/>
              <w:pageBreakBefore w:val="0"/>
              <w:widowControl w:val="0"/>
              <w:kinsoku/>
              <w:wordWrap/>
              <w:topLinePunct w:val="0"/>
              <w:bidi w:val="0"/>
              <w:spacing w:line="4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提名领域</w:t>
            </w:r>
          </w:p>
        </w:tc>
        <w:tc>
          <w:tcPr>
            <w:tcW w:w="2693" w:type="dxa"/>
            <w:gridSpan w:val="2"/>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面向世界科技前沿 </w:t>
            </w:r>
          </w:p>
        </w:tc>
        <w:tc>
          <w:tcPr>
            <w:tcW w:w="5220" w:type="dxa"/>
            <w:gridSpan w:val="5"/>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理科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工科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农科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交叉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3" w:hRule="atLeast"/>
          <w:jc w:val="center"/>
        </w:trPr>
        <w:tc>
          <w:tcPr>
            <w:tcW w:w="1134" w:type="dxa"/>
            <w:vMerge w:val="continue"/>
            <w:noWrap w:val="0"/>
            <w:vAlign w:val="center"/>
          </w:tcPr>
          <w:p>
            <w:pPr>
              <w:keepNext w:val="0"/>
              <w:keepLines w:val="0"/>
              <w:pageBreakBefore w:val="0"/>
              <w:widowControl w:val="0"/>
              <w:kinsoku/>
              <w:wordWrap/>
              <w:topLinePunct w:val="0"/>
              <w:bidi w:val="0"/>
              <w:spacing w:line="240" w:lineRule="exact"/>
              <w:jc w:val="center"/>
              <w:rPr>
                <w:rFonts w:hint="default" w:ascii="Times New Roman" w:hAnsi="Times New Roman" w:eastAsia="仿宋_GB2312" w:cs="Times New Roman"/>
                <w:color w:val="000000"/>
                <w:sz w:val="24"/>
                <w:szCs w:val="24"/>
              </w:rPr>
            </w:pPr>
          </w:p>
        </w:tc>
        <w:tc>
          <w:tcPr>
            <w:tcW w:w="2693" w:type="dxa"/>
            <w:gridSpan w:val="2"/>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面向经济主战场 </w:t>
            </w:r>
          </w:p>
        </w:tc>
        <w:tc>
          <w:tcPr>
            <w:tcW w:w="5220" w:type="dxa"/>
            <w:gridSpan w:val="5"/>
            <w:noWrap w:val="0"/>
            <w:vAlign w:val="center"/>
          </w:tcPr>
          <w:p>
            <w:pPr>
              <w:keepNext w:val="0"/>
              <w:keepLines w:val="0"/>
              <w:pageBreakBefore w:val="0"/>
              <w:widowControl w:val="0"/>
              <w:kinsoku/>
              <w:wordWrap/>
              <w:topLinePunct w:val="0"/>
              <w:bidi w:val="0"/>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成果转化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创新创业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keepNext w:val="0"/>
              <w:keepLines w:val="0"/>
              <w:pageBreakBefore w:val="0"/>
              <w:widowControl w:val="0"/>
              <w:kinsoku/>
              <w:wordWrap/>
              <w:topLinePunct w:val="0"/>
              <w:bidi w:val="0"/>
              <w:spacing w:line="240" w:lineRule="exact"/>
              <w:jc w:val="center"/>
              <w:rPr>
                <w:rFonts w:hint="default" w:ascii="Times New Roman" w:hAnsi="Times New Roman" w:eastAsia="仿宋_GB2312" w:cs="Times New Roman"/>
                <w:color w:val="000000"/>
                <w:sz w:val="24"/>
                <w:szCs w:val="24"/>
              </w:rPr>
            </w:pPr>
          </w:p>
        </w:tc>
        <w:tc>
          <w:tcPr>
            <w:tcW w:w="2693" w:type="dxa"/>
            <w:gridSpan w:val="2"/>
            <w:noWrap w:val="0"/>
            <w:vAlign w:val="center"/>
          </w:tcPr>
          <w:p>
            <w:pPr>
              <w:keepNext w:val="0"/>
              <w:keepLines w:val="0"/>
              <w:pageBreakBefore w:val="0"/>
              <w:widowControl w:val="0"/>
              <w:kinsoku/>
              <w:wordWrap/>
              <w:topLinePunct w:val="0"/>
              <w:bidi w:val="0"/>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面向国家重大需求</w:t>
            </w:r>
          </w:p>
        </w:tc>
        <w:tc>
          <w:tcPr>
            <w:tcW w:w="5220" w:type="dxa"/>
            <w:gridSpan w:val="5"/>
            <w:noWrap w:val="0"/>
            <w:vAlign w:val="center"/>
          </w:tcPr>
          <w:p>
            <w:pPr>
              <w:keepNext w:val="0"/>
              <w:keepLines w:val="0"/>
              <w:pageBreakBefore w:val="0"/>
              <w:widowControl w:val="0"/>
              <w:kinsoku/>
              <w:wordWrap/>
              <w:topLinePunct w:val="0"/>
              <w:bidi w:val="0"/>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重大工程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重大装备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“卡脖子”关键技术 </w:t>
            </w:r>
          </w:p>
          <w:p>
            <w:pPr>
              <w:keepNext w:val="0"/>
              <w:keepLines w:val="0"/>
              <w:pageBreakBefore w:val="0"/>
              <w:widowControl w:val="0"/>
              <w:kinsoku/>
              <w:wordWrap/>
              <w:topLinePunct w:val="0"/>
              <w:bidi w:val="0"/>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重大发明创造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keepNext w:val="0"/>
              <w:keepLines w:val="0"/>
              <w:pageBreakBefore w:val="0"/>
              <w:widowControl w:val="0"/>
              <w:kinsoku/>
              <w:wordWrap/>
              <w:topLinePunct w:val="0"/>
              <w:bidi w:val="0"/>
              <w:spacing w:line="240" w:lineRule="exact"/>
              <w:jc w:val="center"/>
              <w:rPr>
                <w:rFonts w:hint="default" w:ascii="Times New Roman" w:hAnsi="Times New Roman" w:eastAsia="仿宋_GB2312" w:cs="Times New Roman"/>
                <w:color w:val="000000"/>
                <w:sz w:val="24"/>
                <w:szCs w:val="24"/>
              </w:rPr>
            </w:pPr>
          </w:p>
        </w:tc>
        <w:tc>
          <w:tcPr>
            <w:tcW w:w="2693" w:type="dxa"/>
            <w:gridSpan w:val="2"/>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面向人民生命健康</w:t>
            </w:r>
          </w:p>
        </w:tc>
        <w:tc>
          <w:tcPr>
            <w:tcW w:w="5220" w:type="dxa"/>
            <w:gridSpan w:val="5"/>
            <w:noWrap w:val="0"/>
            <w:vAlign w:val="center"/>
          </w:tcPr>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生命科学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临床医学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基础医学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中医药 </w:t>
            </w:r>
          </w:p>
          <w:p>
            <w:pPr>
              <w:keepNext w:val="0"/>
              <w:keepLines w:val="0"/>
              <w:pageBreakBefore w:val="0"/>
              <w:widowControl w:val="0"/>
              <w:kinsoku/>
              <w:wordWrap/>
              <w:topLinePunct w:val="0"/>
              <w:bidi w:val="0"/>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keepNext w:val="0"/>
              <w:keepLines w:val="0"/>
              <w:pageBreakBefore w:val="0"/>
              <w:widowControl w:val="0"/>
              <w:kinsoku/>
              <w:wordWrap/>
              <w:topLinePunct w:val="0"/>
              <w:bidi w:val="0"/>
              <w:spacing w:line="240" w:lineRule="exact"/>
              <w:jc w:val="center"/>
              <w:rPr>
                <w:rFonts w:hint="default" w:ascii="Times New Roman" w:hAnsi="Times New Roman" w:eastAsia="仿宋_GB2312" w:cs="Times New Roman"/>
                <w:color w:val="000000"/>
                <w:sz w:val="24"/>
                <w:szCs w:val="24"/>
              </w:rPr>
            </w:pPr>
          </w:p>
        </w:tc>
        <w:tc>
          <w:tcPr>
            <w:tcW w:w="2693" w:type="dxa"/>
            <w:gridSpan w:val="2"/>
            <w:tcBorders>
              <w:bottom w:val="single" w:color="auto" w:sz="4" w:space="0"/>
            </w:tcBorders>
            <w:noWrap w:val="0"/>
            <w:vAlign w:val="center"/>
          </w:tcPr>
          <w:p>
            <w:pPr>
              <w:keepNext w:val="0"/>
              <w:keepLines w:val="0"/>
              <w:pageBreakBefore w:val="0"/>
              <w:widowControl w:val="0"/>
              <w:kinsoku/>
              <w:wordWrap/>
              <w:topLinePunct w:val="0"/>
              <w:bidi w:val="0"/>
              <w:spacing w:line="36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社会服务</w:t>
            </w:r>
          </w:p>
        </w:tc>
        <w:tc>
          <w:tcPr>
            <w:tcW w:w="5220" w:type="dxa"/>
            <w:gridSpan w:val="5"/>
            <w:tcBorders>
              <w:bottom w:val="single" w:color="auto" w:sz="4" w:space="0"/>
            </w:tcBorders>
            <w:noWrap w:val="0"/>
            <w:vAlign w:val="center"/>
          </w:tcPr>
          <w:p>
            <w:pPr>
              <w:keepNext w:val="0"/>
              <w:keepLines w:val="0"/>
              <w:pageBreakBefore w:val="0"/>
              <w:widowControl w:val="0"/>
              <w:kinsoku/>
              <w:wordWrap/>
              <w:topLinePunct w:val="0"/>
              <w:bidi w:val="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科学普及</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科技决策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国际民间科技人文交流与合作</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 xml:space="preserve">科技志愿服务（含“三长”） </w:t>
            </w:r>
            <w:r>
              <w:rPr>
                <w:rFonts w:hint="default" w:ascii="Times New Roman" w:hAnsi="Times New Roman" w:eastAsia="仿宋_GB2312" w:cs="Times New Roman"/>
                <w:color w:val="000000"/>
                <w:sz w:val="24"/>
                <w:szCs w:val="24"/>
              </w:rPr>
              <w:sym w:font="Wingdings 2" w:char="00A3"/>
            </w:r>
            <w:r>
              <w:rPr>
                <w:rFonts w:hint="default" w:ascii="Times New Roman" w:hAnsi="Times New Roman" w:eastAsia="仿宋_GB2312" w:cs="Times New Roman"/>
                <w:color w:val="000000"/>
                <w:sz w:val="24"/>
                <w:szCs w:val="24"/>
              </w:rPr>
              <w:t>其他</w:t>
            </w:r>
          </w:p>
        </w:tc>
      </w:tr>
    </w:tbl>
    <w:p>
      <w:pPr>
        <w:keepNext w:val="0"/>
        <w:keepLines w:val="0"/>
        <w:pageBreakBefore w:val="0"/>
        <w:widowControl w:val="0"/>
        <w:kinsoku/>
        <w:wordWrap/>
        <w:topLinePunct w:val="0"/>
        <w:bidi w:val="0"/>
        <w:spacing w:line="560" w:lineRule="exact"/>
        <w:jc w:val="left"/>
        <w:rPr>
          <w:rFonts w:hint="default" w:ascii="Times New Roman" w:hAnsi="Times New Roman" w:eastAsia="黑体" w:cs="Times New Roman"/>
          <w:bCs/>
          <w:color w:val="000000"/>
          <w:sz w:val="30"/>
          <w:szCs w:val="30"/>
        </w:rPr>
      </w:pPr>
    </w:p>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二、创新价值、能力、贡献摘要</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0149"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应准确、客观、凝练地填写候选团队在相关领域的业绩和主要贡献摘要，限500字以内。其中：</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1.面向世界科技前沿领域：重点凝练在前沿领域和基础研究等工作中的业绩和主要贡献的摘要。</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2.面向经济主战场领域：重点凝练在推动科技经济深度融合，科技成果转化等工作中的业绩和主要贡献的摘要。</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3.面向国家重大需求领域：重点凝练在突破关键核心技术，为解决经济社会发展瓶颈制约或国家安全重大挑战等工作中的业绩和主要贡献的摘要。</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4.面向人民生命健康领域：重点凝练在保护人民群众生命安全和身体健康等工作中的业绩和主要贡献的摘要。</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5.社会服务领域：重点凝练在科学普及、决策咨询、开放合作、科技志愿服务等工作中的业绩和主要贡献的摘要。</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88" w:firstLineChars="200"/>
              <w:rPr>
                <w:rFonts w:hint="default" w:ascii="Times New Roman" w:hAnsi="Times New Roman" w:eastAsia="仿宋_GB2312" w:cs="Times New Roman"/>
                <w:color w:val="000000"/>
                <w:spacing w:val="2"/>
                <w:sz w:val="24"/>
              </w:rPr>
            </w:pPr>
          </w:p>
          <w:p>
            <w:pPr>
              <w:keepNext w:val="0"/>
              <w:keepLines w:val="0"/>
              <w:pageBreakBefore w:val="0"/>
              <w:widowControl w:val="0"/>
              <w:kinsoku/>
              <w:wordWrap/>
              <w:topLinePunct w:val="0"/>
              <w:bidi w:val="0"/>
              <w:rPr>
                <w:rFonts w:hint="default" w:ascii="Times New Roman" w:hAnsi="Times New Roman" w:cs="Times New Roman"/>
                <w:color w:val="000000"/>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rPr>
            </w:pPr>
          </w:p>
        </w:tc>
      </w:tr>
    </w:tbl>
    <w:p>
      <w:pPr>
        <w:keepNext w:val="0"/>
        <w:keepLines w:val="0"/>
        <w:pageBreakBefore w:val="0"/>
        <w:widowControl w:val="0"/>
        <w:kinsoku/>
        <w:wordWrap/>
        <w:topLinePunct w:val="0"/>
        <w:bidi w:val="0"/>
        <w:spacing w:line="58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三、创新价值、能力、贡献</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63"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本栏目是评价候选团队的重要依据，应详实、准确、客观地填写候选团队在相关领域的业绩和主要贡献，限2000字以内。其中：</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1.面向世界科技前沿领域：重点凝练在前沿领域和基础研究等工作中的业绩和主要贡献要。</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2.面向经济主战场领域：重点凝练在推动科技经济深度融合，科技成果转化等工作中的业绩和主要贡献。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3.面向国家重大需求领域：重点凝练在突破关键核心技术，为解决经济社会发展瓶颈制约或国家安全重大挑战等工作中的业绩和主要贡献。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4.面向人民生命健康领域：重点凝练在保护人民群众生命安全和身体健康等工作中的业绩和主要贡献。</w:t>
            </w:r>
          </w:p>
          <w:p>
            <w:pPr>
              <w:pStyle w:val="2"/>
              <w:keepNext w:val="0"/>
              <w:keepLines w:val="0"/>
              <w:pageBreakBefore w:val="0"/>
              <w:widowControl w:val="0"/>
              <w:kinsoku/>
              <w:wordWrap/>
              <w:topLinePunct w:val="0"/>
              <w:bidi w:val="0"/>
              <w:spacing w:line="320" w:lineRule="exact"/>
              <w:rPr>
                <w:rFonts w:hint="default" w:ascii="Times New Roman" w:hAnsi="Times New Roman" w:eastAsia="仿宋_GB2312" w:cs="Times New Roman"/>
                <w:color w:val="000000"/>
                <w:spacing w:val="2"/>
                <w:sz w:val="24"/>
              </w:rPr>
            </w:pPr>
            <w:r>
              <w:rPr>
                <w:rFonts w:hint="default" w:ascii="Times New Roman" w:hAnsi="Times New Roman" w:eastAsia="仿宋_GB2312" w:cs="Times New Roman"/>
                <w:color w:val="000000"/>
                <w:spacing w:val="2"/>
                <w:sz w:val="24"/>
              </w:rPr>
              <w:t>5.社会服务领域：重点凝练在科学普及、决策咨询、开放合作、科技志愿服务等工作中的业绩和主要贡献。</w:t>
            </w:r>
          </w:p>
          <w:p>
            <w:pPr>
              <w:keepNext w:val="0"/>
              <w:keepLines w:val="0"/>
              <w:pageBreakBefore w:val="0"/>
              <w:widowControl w:val="0"/>
              <w:kinsoku/>
              <w:wordWrap/>
              <w:topLinePunct w:val="0"/>
              <w:bidi w:val="0"/>
              <w:rPr>
                <w:rFonts w:hint="default" w:ascii="Times New Roman" w:hAnsi="Times New Roman" w:cs="Times New Roman"/>
                <w:color w:val="000000"/>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rPr>
            </w:pPr>
          </w:p>
        </w:tc>
      </w:tr>
    </w:tbl>
    <w:p>
      <w:pPr>
        <w:keepNext w:val="0"/>
        <w:keepLines w:val="0"/>
        <w:pageBreakBefore w:val="0"/>
        <w:widowControl w:val="0"/>
        <w:kinsoku/>
        <w:wordWrap/>
        <w:topLinePunct w:val="0"/>
        <w:bidi w:val="0"/>
        <w:spacing w:line="58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四、候选团队声明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21"/>
        <w:gridCol w:w="1080"/>
        <w:gridCol w:w="1388"/>
        <w:gridCol w:w="1276"/>
        <w:gridCol w:w="186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8" w:hRule="atLeast"/>
          <w:jc w:val="center"/>
        </w:trPr>
        <w:tc>
          <w:tcPr>
            <w:tcW w:w="9072" w:type="dxa"/>
            <w:gridSpan w:val="7"/>
            <w:noWrap w:val="0"/>
            <w:vAlign w:val="top"/>
          </w:tcPr>
          <w:p>
            <w:pPr>
              <w:keepNext w:val="0"/>
              <w:keepLines w:val="0"/>
              <w:pageBreakBefore w:val="0"/>
              <w:widowControl w:val="0"/>
              <w:kinsoku/>
              <w:wordWrap/>
              <w:topLinePunct w:val="0"/>
              <w:bidi w:val="0"/>
              <w:spacing w:line="300" w:lineRule="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1.团队负责人声明</w:t>
            </w:r>
          </w:p>
          <w:p>
            <w:pPr>
              <w:keepNext w:val="0"/>
              <w:keepLines w:val="0"/>
              <w:pageBreakBefore w:val="0"/>
              <w:widowControl w:val="0"/>
              <w:kinsoku/>
              <w:wordWrap/>
              <w:topLinePunct w:val="0"/>
              <w:bidi w:val="0"/>
              <w:spacing w:line="480" w:lineRule="auto"/>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本人代表团队同意提名，并承诺提名材料中所有信息真实可靠，若有失实和造假行为，本人愿承担一切责任。</w:t>
            </w:r>
          </w:p>
          <w:p>
            <w:pPr>
              <w:keepNext w:val="0"/>
              <w:keepLines w:val="0"/>
              <w:pageBreakBefore w:val="0"/>
              <w:widowControl w:val="0"/>
              <w:kinsoku/>
              <w:wordWrap/>
              <w:topLinePunct w:val="0"/>
              <w:bidi w:val="0"/>
              <w:spacing w:line="300" w:lineRule="auto"/>
              <w:ind w:firstLine="5520" w:firstLineChars="2300"/>
              <w:rPr>
                <w:rFonts w:hint="default" w:ascii="Times New Roman" w:hAnsi="Times New Roman" w:eastAsia="仿宋_GB2312" w:cs="Times New Roman"/>
                <w:color w:val="000000"/>
                <w:sz w:val="24"/>
              </w:rPr>
            </w:pPr>
          </w:p>
          <w:p>
            <w:pPr>
              <w:keepNext w:val="0"/>
              <w:keepLines w:val="0"/>
              <w:pageBreakBefore w:val="0"/>
              <w:widowControl w:val="0"/>
              <w:kinsoku/>
              <w:wordWrap/>
              <w:topLinePunct w:val="0"/>
              <w:bidi w:val="0"/>
              <w:spacing w:line="300" w:lineRule="auto"/>
              <w:ind w:firstLine="5520" w:firstLineChars="230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（签字）</w:t>
            </w:r>
          </w:p>
          <w:p>
            <w:pPr>
              <w:keepNext w:val="0"/>
              <w:keepLines w:val="0"/>
              <w:pageBreakBefore w:val="0"/>
              <w:widowControl w:val="0"/>
              <w:kinsoku/>
              <w:wordWrap/>
              <w:topLinePunct w:val="0"/>
              <w:bidi w:val="0"/>
              <w:spacing w:line="300" w:lineRule="auto"/>
              <w:jc w:val="righ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72" w:type="dxa"/>
            <w:gridSpan w:val="7"/>
            <w:noWrap w:val="0"/>
            <w:vAlign w:val="top"/>
          </w:tcPr>
          <w:p>
            <w:pPr>
              <w:keepNext w:val="0"/>
              <w:keepLines w:val="0"/>
              <w:pageBreakBefore w:val="0"/>
              <w:widowControl w:val="0"/>
              <w:kinsoku/>
              <w:wordWrap/>
              <w:topLinePunct w:val="0"/>
              <w:bidi w:val="0"/>
              <w:spacing w:line="300" w:lineRule="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序号</w:t>
            </w:r>
          </w:p>
        </w:tc>
        <w:tc>
          <w:tcPr>
            <w:tcW w:w="921"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姓名</w:t>
            </w:r>
          </w:p>
        </w:tc>
        <w:tc>
          <w:tcPr>
            <w:tcW w:w="108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出生年月</w:t>
            </w:r>
          </w:p>
        </w:tc>
        <w:tc>
          <w:tcPr>
            <w:tcW w:w="1388"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学历/学位</w:t>
            </w:r>
          </w:p>
        </w:tc>
        <w:tc>
          <w:tcPr>
            <w:tcW w:w="1276"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职务/职称</w:t>
            </w:r>
          </w:p>
        </w:tc>
        <w:tc>
          <w:tcPr>
            <w:tcW w:w="186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学科</w:t>
            </w:r>
          </w:p>
        </w:tc>
        <w:tc>
          <w:tcPr>
            <w:tcW w:w="1683"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w:t>
            </w:r>
          </w:p>
        </w:tc>
        <w:tc>
          <w:tcPr>
            <w:tcW w:w="921"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spacing w:line="360" w:lineRule="exact"/>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2</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3</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4</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5</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6</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7</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8</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9</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10</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11</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12</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13</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14</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15</w:t>
            </w:r>
          </w:p>
        </w:tc>
        <w:tc>
          <w:tcPr>
            <w:tcW w:w="921"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08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388"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276"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860"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c>
          <w:tcPr>
            <w:tcW w:w="1683" w:type="dxa"/>
            <w:noWrap w:val="0"/>
            <w:vAlign w:val="center"/>
          </w:tcPr>
          <w:p>
            <w:pPr>
              <w:keepNext w:val="0"/>
              <w:keepLines w:val="0"/>
              <w:pageBreakBefore w:val="0"/>
              <w:widowControl w:val="0"/>
              <w:kinsoku/>
              <w:wordWrap/>
              <w:topLinePunct w:val="0"/>
              <w:bidi w:val="0"/>
              <w:jc w:val="center"/>
              <w:rPr>
                <w:rFonts w:hint="default" w:ascii="Times New Roman" w:hAnsi="Times New Roman" w:eastAsia="仿宋_GB2312" w:cs="Times New Roman"/>
                <w:color w:val="000000"/>
                <w:sz w:val="24"/>
              </w:rPr>
            </w:pPr>
          </w:p>
        </w:tc>
      </w:tr>
    </w:tbl>
    <w:p>
      <w:pPr>
        <w:keepNext w:val="0"/>
        <w:keepLines w:val="0"/>
        <w:pageBreakBefore w:val="0"/>
        <w:widowControl w:val="0"/>
        <w:kinsoku/>
        <w:wordWrap/>
        <w:topLinePunct w:val="0"/>
        <w:bidi w:val="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bCs/>
          <w:color w:val="000000"/>
          <w:sz w:val="30"/>
          <w:szCs w:val="30"/>
        </w:rPr>
        <w:br w:type="page"/>
      </w:r>
      <w:r>
        <w:rPr>
          <w:rFonts w:hint="default" w:ascii="Times New Roman" w:hAnsi="Times New Roman" w:eastAsia="黑体" w:cs="Times New Roman"/>
          <w:color w:val="000000"/>
          <w:sz w:val="32"/>
          <w:szCs w:val="32"/>
        </w:rPr>
        <w:t>五、候选团队依托单位意见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jc w:val="center"/>
        </w:trPr>
        <w:tc>
          <w:tcPr>
            <w:tcW w:w="9031" w:type="dxa"/>
            <w:noWrap w:val="0"/>
            <w:vAlign w:val="center"/>
          </w:tcPr>
          <w:p>
            <w:pPr>
              <w:pStyle w:val="2"/>
              <w:keepNext w:val="0"/>
              <w:keepLines w:val="0"/>
              <w:pageBreakBefore w:val="0"/>
              <w:widowControl w:val="0"/>
              <w:kinsoku/>
              <w:wordWrap/>
              <w:topLinePunct w:val="0"/>
              <w:bidi w:val="0"/>
              <w:spacing w:line="390" w:lineRule="exact"/>
              <w:ind w:firstLine="428"/>
              <w:rPr>
                <w:rFonts w:hint="default" w:ascii="Times New Roman" w:hAnsi="Times New Roman" w:eastAsia="仿宋_GB2312" w:cs="Times New Roman"/>
                <w:color w:val="000000"/>
                <w:spacing w:val="2"/>
                <w:sz w:val="24"/>
                <w:szCs w:val="24"/>
              </w:rPr>
            </w:pPr>
            <w:r>
              <w:rPr>
                <w:rFonts w:hint="default" w:ascii="Times New Roman" w:hAnsi="Times New Roman" w:eastAsia="仿宋_GB2312" w:cs="Times New Roman"/>
                <w:color w:val="000000"/>
                <w:spacing w:val="2"/>
                <w:sz w:val="24"/>
                <w:szCs w:val="24"/>
              </w:rPr>
              <w:t>（由候选团队依托单位对候选团队政治表现、廉洁自律、道德品行等方面出具意见，并对候选团队《提名书》及附件材料的真实性、准确性及涉密情况进行审核，限300字以内。</w:t>
            </w:r>
            <w:r>
              <w:rPr>
                <w:rFonts w:hint="default" w:ascii="Times New Roman" w:hAnsi="Times New Roman" w:eastAsia="仿宋_GB2312" w:cs="Times New Roman"/>
                <w:color w:val="000000"/>
                <w:spacing w:val="2"/>
                <w:sz w:val="24"/>
              </w:rPr>
              <w:t>高等院校请加盖学校公章，不能使用院系公章代替。</w:t>
            </w:r>
            <w:r>
              <w:rPr>
                <w:rFonts w:hint="default" w:ascii="Times New Roman" w:hAnsi="Times New Roman" w:eastAsia="仿宋_GB2312" w:cs="Times New Roman"/>
                <w:color w:val="000000"/>
                <w:spacing w:val="2"/>
                <w:sz w:val="24"/>
                <w:szCs w:val="24"/>
              </w:rPr>
              <w:t>）</w:t>
            </w: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32"/>
                <w:szCs w:val="32"/>
              </w:rPr>
            </w:pPr>
          </w:p>
          <w:p>
            <w:pPr>
              <w:keepNext w:val="0"/>
              <w:keepLines w:val="0"/>
              <w:pageBreakBefore w:val="0"/>
              <w:widowControl w:val="0"/>
              <w:tabs>
                <w:tab w:val="right" w:pos="9720"/>
              </w:tabs>
              <w:kinsoku/>
              <w:wordWrap/>
              <w:topLinePunct w:val="0"/>
              <w:bidi w:val="0"/>
              <w:snapToGrid w:val="0"/>
              <w:jc w:val="left"/>
              <w:textAlignment w:val="bottom"/>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pacing w:val="2"/>
                <w:sz w:val="24"/>
              </w:rPr>
              <w:t xml:space="preserve">                                候选团队依托单位</w:t>
            </w:r>
            <w:r>
              <w:rPr>
                <w:rFonts w:hint="default" w:ascii="Times New Roman" w:hAnsi="Times New Roman" w:eastAsia="仿宋_GB2312" w:cs="Times New Roman"/>
                <w:color w:val="000000"/>
                <w:sz w:val="24"/>
              </w:rPr>
              <w:t>负责人签字：</w:t>
            </w:r>
          </w:p>
          <w:p>
            <w:pPr>
              <w:keepNext w:val="0"/>
              <w:keepLines w:val="0"/>
              <w:pageBreakBefore w:val="0"/>
              <w:widowControl w:val="0"/>
              <w:tabs>
                <w:tab w:val="right" w:pos="9720"/>
              </w:tabs>
              <w:kinsoku/>
              <w:wordWrap/>
              <w:topLinePunct w:val="0"/>
              <w:bidi w:val="0"/>
              <w:snapToGrid w:val="0"/>
              <w:jc w:val="left"/>
              <w:textAlignment w:val="bottom"/>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pacing w:val="2"/>
                <w:sz w:val="24"/>
              </w:rPr>
              <w:t xml:space="preserve">                                候选团队依托单位</w:t>
            </w:r>
            <w:r>
              <w:rPr>
                <w:rFonts w:hint="default" w:ascii="Times New Roman" w:hAnsi="Times New Roman" w:eastAsia="仿宋_GB2312" w:cs="Times New Roman"/>
                <w:color w:val="000000"/>
                <w:sz w:val="24"/>
              </w:rPr>
              <w:t>盖章</w:t>
            </w:r>
          </w:p>
          <w:p>
            <w:pPr>
              <w:keepNext w:val="0"/>
              <w:keepLines w:val="0"/>
              <w:pageBreakBefore w:val="0"/>
              <w:widowControl w:val="0"/>
              <w:tabs>
                <w:tab w:val="right" w:pos="9720"/>
              </w:tabs>
              <w:kinsoku/>
              <w:wordWrap/>
              <w:topLinePunct w:val="0"/>
              <w:bidi w:val="0"/>
              <w:snapToGrid w:val="0"/>
              <w:jc w:val="left"/>
              <w:textAlignment w:val="bottom"/>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                                 年 月 日</w:t>
            </w:r>
          </w:p>
          <w:p>
            <w:pPr>
              <w:keepNext w:val="0"/>
              <w:keepLines w:val="0"/>
              <w:pageBreakBefore w:val="0"/>
              <w:widowControl w:val="0"/>
              <w:tabs>
                <w:tab w:val="right" w:pos="9720"/>
              </w:tabs>
              <w:kinsoku/>
              <w:wordWrap/>
              <w:topLinePunct w:val="0"/>
              <w:bidi w:val="0"/>
              <w:snapToGrid w:val="0"/>
              <w:jc w:val="left"/>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tc>
      </w:tr>
    </w:tbl>
    <w:p>
      <w:pPr>
        <w:keepNext w:val="0"/>
        <w:keepLines w:val="0"/>
        <w:pageBreakBefore w:val="0"/>
        <w:widowControl w:val="0"/>
        <w:kinsoku/>
        <w:wordWrap/>
        <w:topLinePunct w:val="0"/>
        <w:bidi w:val="0"/>
        <w:spacing w:line="580" w:lineRule="exact"/>
        <w:ind w:firstLine="602" w:firstLineChars="200"/>
        <w:jc w:val="left"/>
        <w:rPr>
          <w:rFonts w:hint="default" w:ascii="Times New Roman" w:hAnsi="Times New Roman" w:eastAsia="黑体" w:cs="Times New Roman"/>
          <w:color w:val="000000"/>
          <w:sz w:val="32"/>
          <w:szCs w:val="32"/>
        </w:rPr>
      </w:pPr>
      <w:r>
        <w:rPr>
          <w:rFonts w:hint="default" w:ascii="Times New Roman" w:hAnsi="Times New Roman" w:eastAsia="仿宋_GB2312" w:cs="Times New Roman"/>
          <w:b/>
          <w:bCs/>
          <w:color w:val="000000"/>
          <w:sz w:val="30"/>
          <w:szCs w:val="30"/>
        </w:rPr>
        <w:br w:type="page"/>
      </w:r>
      <w:r>
        <w:rPr>
          <w:rFonts w:hint="default" w:ascii="Times New Roman" w:hAnsi="Times New Roman" w:eastAsia="黑体" w:cs="Times New Roman"/>
          <w:color w:val="000000"/>
          <w:sz w:val="32"/>
          <w:szCs w:val="32"/>
        </w:rPr>
        <w:t>六、提名单位意见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4" w:hRule="atLeast"/>
          <w:jc w:val="center"/>
        </w:trPr>
        <w:tc>
          <w:tcPr>
            <w:tcW w:w="9031" w:type="dxa"/>
            <w:noWrap w:val="0"/>
            <w:vAlign w:val="center"/>
          </w:tcPr>
          <w:p>
            <w:pPr>
              <w:pStyle w:val="2"/>
              <w:keepNext w:val="0"/>
              <w:keepLines w:val="0"/>
              <w:pageBreakBefore w:val="0"/>
              <w:widowControl w:val="0"/>
              <w:kinsoku/>
              <w:wordWrap/>
              <w:topLinePunct w:val="0"/>
              <w:bidi w:val="0"/>
              <w:spacing w:line="390" w:lineRule="exact"/>
              <w:rPr>
                <w:rFonts w:hint="default" w:ascii="Times New Roman" w:hAnsi="Times New Roman" w:eastAsia="仿宋_GB2312" w:cs="Times New Roman"/>
                <w:color w:val="000000"/>
                <w:spacing w:val="2"/>
                <w:sz w:val="24"/>
                <w:szCs w:val="24"/>
              </w:rPr>
            </w:pPr>
            <w:r>
              <w:rPr>
                <w:rFonts w:hint="default" w:ascii="Times New Roman" w:hAnsi="Times New Roman" w:eastAsia="仿宋_GB2312" w:cs="Times New Roman"/>
                <w:color w:val="000000"/>
                <w:spacing w:val="2"/>
                <w:sz w:val="24"/>
                <w:szCs w:val="24"/>
              </w:rPr>
              <w:t>（对候选团队成就、贡献和学风道德的评价，限300字以内）</w:t>
            </w: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                                     提名单位负责人签字：</w:t>
            </w: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                                     提名单位盖章</w:t>
            </w:r>
          </w:p>
          <w:p>
            <w:pPr>
              <w:keepNext w:val="0"/>
              <w:keepLines w:val="0"/>
              <w:pageBreakBefore w:val="0"/>
              <w:widowControl w:val="0"/>
              <w:tabs>
                <w:tab w:val="right" w:pos="9720"/>
              </w:tabs>
              <w:kinsoku/>
              <w:wordWrap/>
              <w:topLinePunct w:val="0"/>
              <w:bidi w:val="0"/>
              <w:snapToGrid w:val="0"/>
              <w:textAlignment w:val="bottom"/>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黑体" w:cs="Times New Roman"/>
          <w:bCs/>
          <w:color w:val="000000"/>
          <w:sz w:val="32"/>
          <w:szCs w:val="32"/>
        </w:rPr>
      </w:pPr>
      <w:r>
        <w:rPr>
          <w:rFonts w:hint="default" w:ascii="Times New Roman" w:hAnsi="Times New Roman" w:cs="Times New Roman"/>
          <w:color w:val="000000"/>
          <w:sz w:val="24"/>
        </w:rPr>
        <w:br w:type="page"/>
      </w:r>
      <w:r>
        <w:rPr>
          <w:rFonts w:hint="default" w:ascii="Times New Roman" w:hAnsi="Times New Roman" w:eastAsia="黑体" w:cs="Times New Roman"/>
          <w:bCs/>
          <w:color w:val="000000"/>
          <w:sz w:val="32"/>
          <w:szCs w:val="32"/>
          <w:lang w:eastAsia="zh-CN"/>
        </w:rPr>
        <w:t>七</w:t>
      </w:r>
      <w:r>
        <w:rPr>
          <w:rFonts w:hint="default" w:ascii="Times New Roman" w:hAnsi="Times New Roman" w:eastAsia="黑体" w:cs="Times New Roman"/>
          <w:bCs/>
          <w:color w:val="000000"/>
          <w:sz w:val="32"/>
          <w:szCs w:val="32"/>
        </w:rPr>
        <w:t>、审批意见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9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right" w:pos="9720"/>
              </w:tabs>
              <w:kinsoku/>
              <w:wordWrap/>
              <w:topLinePunct w:val="0"/>
              <w:bidi w:val="0"/>
              <w:snapToGrid w:val="0"/>
              <w:ind w:firstLine="560" w:firstLineChars="200"/>
              <w:textAlignment w:val="bottom"/>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同意授予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none"/>
                <w:lang w:eastAsia="zh-CN"/>
              </w:rPr>
              <w:t>第三届</w:t>
            </w:r>
            <w:r>
              <w:rPr>
                <w:rFonts w:hint="default" w:ascii="Times New Roman" w:hAnsi="Times New Roman" w:eastAsia="仿宋_GB2312" w:cs="Times New Roman"/>
                <w:color w:val="000000"/>
                <w:sz w:val="28"/>
                <w:szCs w:val="28"/>
              </w:rPr>
              <w:t>安徽省创新争先奖牌。</w:t>
            </w:r>
          </w:p>
          <w:p>
            <w:pPr>
              <w:keepNext w:val="0"/>
              <w:keepLines w:val="0"/>
              <w:pageBreakBefore w:val="0"/>
              <w:widowControl w:val="0"/>
              <w:tabs>
                <w:tab w:val="right" w:pos="9720"/>
              </w:tabs>
              <w:kinsoku/>
              <w:wordWrap/>
              <w:topLinePunct w:val="0"/>
              <w:bidi w:val="0"/>
              <w:snapToGrid w:val="0"/>
              <w:ind w:firstLine="560" w:firstLineChars="200"/>
              <w:textAlignment w:val="bottom"/>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    </w:t>
            </w:r>
          </w:p>
          <w:p>
            <w:pPr>
              <w:keepNext w:val="0"/>
              <w:keepLines w:val="0"/>
              <w:pageBreakBefore w:val="0"/>
              <w:widowControl w:val="0"/>
              <w:tabs>
                <w:tab w:val="right" w:pos="9720"/>
              </w:tabs>
              <w:kinsoku/>
              <w:wordWrap/>
              <w:topLinePunct w:val="0"/>
              <w:bidi w:val="0"/>
              <w:snapToGrid w:val="0"/>
              <w:ind w:firstLine="560" w:firstLineChars="200"/>
              <w:textAlignment w:val="bottom"/>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jc w:val="center"/>
        </w:trPr>
        <w:tc>
          <w:tcPr>
            <w:tcW w:w="4495"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安徽省</w:t>
            </w:r>
            <w:r>
              <w:rPr>
                <w:rFonts w:hint="default" w:ascii="Times New Roman" w:hAnsi="Times New Roman" w:eastAsia="仿宋_GB2312" w:cs="Times New Roman"/>
                <w:color w:val="000000"/>
                <w:sz w:val="28"/>
                <w:lang w:eastAsia="zh-CN"/>
              </w:rPr>
              <w:t>人力资源和社会保障</w:t>
            </w:r>
            <w:r>
              <w:rPr>
                <w:rFonts w:hint="default" w:ascii="Times New Roman" w:hAnsi="Times New Roman" w:eastAsia="仿宋_GB2312" w:cs="Times New Roman"/>
                <w:color w:val="000000"/>
                <w:sz w:val="28"/>
              </w:rPr>
              <w:t>厅</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c>
          <w:tcPr>
            <w:tcW w:w="4536"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安徽省科学技术协会</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9" w:hRule="atLeast"/>
          <w:jc w:val="center"/>
        </w:trPr>
        <w:tc>
          <w:tcPr>
            <w:tcW w:w="4495"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安徽省科学技术厅</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c>
          <w:tcPr>
            <w:tcW w:w="4536" w:type="dxa"/>
            <w:noWrap w:val="0"/>
            <w:vAlign w:val="center"/>
          </w:tcPr>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pacing w:val="-20"/>
                <w:kern w:val="2"/>
                <w:sz w:val="28"/>
                <w:szCs w:val="28"/>
              </w:rPr>
              <w:t>安徽省</w:t>
            </w:r>
            <w:r>
              <w:rPr>
                <w:rFonts w:hint="default" w:ascii="Times New Roman" w:hAnsi="Times New Roman" w:eastAsia="仿宋_GB2312" w:cs="Times New Roman"/>
                <w:color w:val="000000"/>
                <w:spacing w:val="-20"/>
                <w:kern w:val="2"/>
                <w:sz w:val="28"/>
                <w:szCs w:val="28"/>
                <w:lang w:eastAsia="zh-CN"/>
              </w:rPr>
              <w:t>人民政府</w:t>
            </w:r>
            <w:r>
              <w:rPr>
                <w:rFonts w:hint="default" w:ascii="Times New Roman" w:hAnsi="Times New Roman" w:eastAsia="仿宋_GB2312" w:cs="Times New Roman"/>
                <w:color w:val="000000"/>
                <w:spacing w:val="-20"/>
                <w:kern w:val="2"/>
                <w:sz w:val="28"/>
                <w:szCs w:val="28"/>
              </w:rPr>
              <w:t>国有资产监督管理委员会</w:t>
            </w:r>
          </w:p>
          <w:p>
            <w:pPr>
              <w:keepNext w:val="0"/>
              <w:keepLines w:val="0"/>
              <w:pageBreakBefore w:val="0"/>
              <w:widowControl w:val="0"/>
              <w:tabs>
                <w:tab w:val="right" w:pos="9720"/>
              </w:tabs>
              <w:kinsoku/>
              <w:wordWrap/>
              <w:topLinePunct w:val="0"/>
              <w:bidi w:val="0"/>
              <w:snapToGrid w:val="0"/>
              <w:spacing w:line="400" w:lineRule="exact"/>
              <w:textAlignment w:val="bottom"/>
              <w:rPr>
                <w:rFonts w:hint="default" w:ascii="Times New Roman" w:hAnsi="Times New Roman" w:eastAsia="仿宋_GB2312" w:cs="Times New Roman"/>
                <w:color w:val="000000"/>
                <w:sz w:val="28"/>
              </w:rPr>
            </w:pP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（盖章）</w:t>
            </w:r>
          </w:p>
          <w:p>
            <w:pPr>
              <w:keepNext w:val="0"/>
              <w:keepLines w:val="0"/>
              <w:pageBreakBefore w:val="0"/>
              <w:widowControl w:val="0"/>
              <w:tabs>
                <w:tab w:val="right" w:pos="9720"/>
              </w:tabs>
              <w:kinsoku/>
              <w:wordWrap/>
              <w:topLinePunct w:val="0"/>
              <w:bidi w:val="0"/>
              <w:snapToGrid w:val="0"/>
              <w:spacing w:line="400" w:lineRule="exact"/>
              <w:ind w:firstLine="1512" w:firstLineChars="540"/>
              <w:jc w:val="center"/>
              <w:textAlignment w:val="bottom"/>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75C925-1E98-4AAA-BCB8-0CE2AFAFAE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3DEE2B42-8A49-4A9C-815A-402C9B586C32}"/>
  </w:font>
  <w:font w:name="仿宋_GB2312">
    <w:panose1 w:val="02010609030101010101"/>
    <w:charset w:val="86"/>
    <w:family w:val="auto"/>
    <w:pitch w:val="default"/>
    <w:sig w:usb0="00000001" w:usb1="080E0000" w:usb2="00000000" w:usb3="00000000" w:csb0="00040000" w:csb1="00000000"/>
    <w:embedRegular r:id="rId3" w:fontKey="{76D6837F-9AC9-4EF9-A752-40ED6573778D}"/>
  </w:font>
  <w:font w:name="Wingdings 2">
    <w:panose1 w:val="05020102010507070707"/>
    <w:charset w:val="02"/>
    <w:family w:val="roman"/>
    <w:pitch w:val="default"/>
    <w:sig w:usb0="00000000" w:usb1="00000000" w:usb2="00000000" w:usb3="00000000" w:csb0="80000000" w:csb1="00000000"/>
    <w:embedRegular r:id="rId4" w:fontKey="{AFDE18E6-D329-400F-85DE-20F188EEF9B3}"/>
  </w:font>
  <w:font w:name="兰米小标宋">
    <w:panose1 w:val="02000503000000000000"/>
    <w:charset w:val="86"/>
    <w:family w:val="auto"/>
    <w:pitch w:val="default"/>
    <w:sig w:usb0="8000002F" w:usb1="084164F8" w:usb2="00000012" w:usb3="00000000" w:csb0="00040001" w:csb1="00000000"/>
    <w:embedRegular r:id="rId5" w:fontKey="{A7A6EB1C-257A-4277-9A87-379A843723B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WM2NWE5Yzc5YmE4ODliMjFiNGFlMDgwOTZjMmUifQ=="/>
  </w:docVars>
  <w:rsids>
    <w:rsidRoot w:val="3EA8275C"/>
    <w:rsid w:val="3EA8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2024-03-08T09:11:00Z</dcterms:created>
  <dc:creator>杨泰一</dc:creator>
  <cp:lastModifiedBy>杨泰一</cp:lastModifiedBy>
  <dcterms:modified xsi:type="dcterms:W3CDTF">2024-03-08T09:11:33Z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0654A0FFC9B54AFC8E43F0775613BD9F_11</vt:lpwstr>
  </property>
</Properties>
</file>